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1" w:rsidRDefault="00F46F36" w:rsidP="00F46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 доклад </w:t>
      </w:r>
    </w:p>
    <w:p w:rsidR="00F46F36" w:rsidRDefault="00787D11" w:rsidP="00F46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2012-2013 учебный  год</w:t>
      </w:r>
    </w:p>
    <w:p w:rsidR="00F46F36" w:rsidRDefault="00F46F36" w:rsidP="00F46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  МБОУ ООШ № 16   Мальцевой   В.П. 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общеобразовательное  учреждение  основная  общеобразовательная  школа № 16  с  дошкольным  структурным  подразделением  расположена  по  адресу  г. Кизел,  улица  Парижской  Коммуны,  51.  Телефон  (34255)  5-41-15.  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А  № 248932  действительна  до  16.01.2014г.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 о  государственной  регистрации   права  59  ББ  № 843910  от   20.01.2011г.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 адрес: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возглавляет  администрация  школы   в  лице   директора    В.П. Мальцевой.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 коллектив - 11  учителей  и  2  воспитателя  дошкольных  групп,  из  них  9 – с  высшим  образованием,  4 – со  средним  специальным.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педагогов  имеют первую  категорию,  8 – первую,  3 – вторую.  </w:t>
      </w:r>
    </w:p>
    <w:p w:rsidR="00F46F36" w:rsidRDefault="00D53DA7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 учителя  имели  внутреннее  совместительство: </w:t>
      </w:r>
      <w:r w:rsidR="00F46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F36" w:rsidRDefault="00B40FCA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6F36">
        <w:rPr>
          <w:rFonts w:ascii="Times New Roman" w:hAnsi="Times New Roman" w:cs="Times New Roman"/>
          <w:sz w:val="28"/>
          <w:szCs w:val="28"/>
        </w:rPr>
        <w:t>Вспомогательный  и  обслужи</w:t>
      </w:r>
      <w:r w:rsidR="00D53DA7">
        <w:rPr>
          <w:rFonts w:ascii="Times New Roman" w:hAnsi="Times New Roman" w:cs="Times New Roman"/>
          <w:sz w:val="28"/>
          <w:szCs w:val="28"/>
        </w:rPr>
        <w:t>вающий  персонал  составляет  14</w:t>
      </w:r>
      <w:r w:rsidR="00F46F36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D53DA7">
        <w:rPr>
          <w:rFonts w:ascii="Times New Roman" w:hAnsi="Times New Roman" w:cs="Times New Roman"/>
          <w:sz w:val="28"/>
          <w:szCs w:val="28"/>
        </w:rPr>
        <w:t xml:space="preserve"> ( в том  числе  3</w:t>
      </w:r>
      <w:r>
        <w:rPr>
          <w:rFonts w:ascii="Times New Roman" w:hAnsi="Times New Roman" w:cs="Times New Roman"/>
          <w:sz w:val="28"/>
          <w:szCs w:val="28"/>
        </w:rPr>
        <w:t xml:space="preserve">  внешних совместителя)</w:t>
      </w:r>
      <w:r w:rsidR="00F46F36">
        <w:rPr>
          <w:rFonts w:ascii="Times New Roman" w:hAnsi="Times New Roman" w:cs="Times New Roman"/>
          <w:sz w:val="28"/>
          <w:szCs w:val="28"/>
        </w:rPr>
        <w:t>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 звания  и  награды  имеют: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Мальцева  В.П. – награждена  нагрудным  знаком  «Почетный  работник  общего  образования  Российской  Федерации»;</w:t>
      </w:r>
    </w:p>
    <w:p w:rsidR="00B40FCA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Майю  Г.К. -  награждена  нагрудным  знаком  «Почетный  работник  общего  образования  Российской  Федерации</w:t>
      </w:r>
      <w:r w:rsidR="00B40FCA">
        <w:rPr>
          <w:rFonts w:ascii="Times New Roman" w:hAnsi="Times New Roman" w:cs="Times New Roman"/>
          <w:sz w:val="28"/>
          <w:szCs w:val="28"/>
        </w:rPr>
        <w:t>».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Сабирова  Л.А. - награждена  нагрудным  знаком  «Почетный  работник  общего  образования  Российской  Федерации»;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Ширяева  А.Л. – награждена  значком  «Отличник  народного  прсвещения»;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0FCA">
        <w:rPr>
          <w:rFonts w:ascii="Times New Roman" w:hAnsi="Times New Roman" w:cs="Times New Roman"/>
          <w:sz w:val="28"/>
          <w:szCs w:val="28"/>
        </w:rPr>
        <w:t>На  01  июля   2013</w:t>
      </w:r>
      <w:r>
        <w:rPr>
          <w:rFonts w:ascii="Times New Roman" w:hAnsi="Times New Roman" w:cs="Times New Roman"/>
          <w:sz w:val="28"/>
          <w:szCs w:val="28"/>
        </w:rPr>
        <w:t xml:space="preserve">  года  все  педагогические  работники  имеют  курсовую  подготовку.</w:t>
      </w:r>
    </w:p>
    <w:p w:rsidR="00F46F36" w:rsidRDefault="00B40FCA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2012 – 2013</w:t>
      </w:r>
      <w:r w:rsidR="00F46F36">
        <w:rPr>
          <w:rFonts w:ascii="Times New Roman" w:hAnsi="Times New Roman" w:cs="Times New Roman"/>
          <w:sz w:val="28"/>
          <w:szCs w:val="28"/>
        </w:rPr>
        <w:t xml:space="preserve">  учебном  году  укомплектовано  9  классов  комплектов,  Занятия  ведутся  в  1,5  учебных  смены.  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образовательные  программы:  </w:t>
      </w:r>
    </w:p>
    <w:p w:rsidR="00F46F36" w:rsidRDefault="00F46F36" w:rsidP="00F46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 образование  (5  лет)</w:t>
      </w:r>
    </w:p>
    <w:p w:rsidR="00F46F36" w:rsidRDefault="00F46F36" w:rsidP="00F46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</w:t>
      </w:r>
      <w:r w:rsidR="00B40FCA">
        <w:rPr>
          <w:rFonts w:ascii="Times New Roman" w:hAnsi="Times New Roman" w:cs="Times New Roman"/>
          <w:sz w:val="28"/>
          <w:szCs w:val="28"/>
        </w:rPr>
        <w:t>е  общее  образование  (4  года)</w:t>
      </w:r>
    </w:p>
    <w:p w:rsidR="00F46F36" w:rsidRDefault="00F46F36" w:rsidP="00F46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 общее  образование  (5  лет)</w:t>
      </w:r>
    </w:p>
    <w:p w:rsidR="00F46F36" w:rsidRDefault="00F46F36" w:rsidP="00F46F3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эстетическое,  физкультурно-спортивное,  эколого-биологическое,  научно-техническое,  туристско-краеведческое  (до  3-х  лет).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доклада:  представить  приоритетные  направления  работы  школы.</w:t>
      </w:r>
    </w:p>
    <w:p w:rsidR="00F46F36" w:rsidRDefault="00B40FCA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 – 2013</w:t>
      </w:r>
      <w:r w:rsidR="00F46F36">
        <w:rPr>
          <w:rFonts w:ascii="Times New Roman" w:hAnsi="Times New Roman" w:cs="Times New Roman"/>
          <w:sz w:val="28"/>
          <w:szCs w:val="28"/>
        </w:rPr>
        <w:t xml:space="preserve">  учебный  год  был  для  школы  важным  в  определении  стратегии  дальнейшего  развития  в  условиях  модернизации  образования,  нахождении  новых  подходов  в  создании  единого  (дошкольного  и  школьного)  образовательного  пространства.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 задачами  в  работе  школы  были:</w:t>
      </w:r>
    </w:p>
    <w:p w:rsidR="00F46F36" w:rsidRDefault="00F46F36" w:rsidP="00F46F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 адаптацию  школы  к  изменениям,  инициированным  процессом  модернизации  российского  образования.</w:t>
      </w:r>
    </w:p>
    <w:p w:rsidR="00F46F36" w:rsidRDefault="00F46F36" w:rsidP="00F46F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 оптимальное  содержание  образования  учащихся  с  учетом  требований  современного  общества  к  выпускнику  9-го  класса.</w:t>
      </w:r>
    </w:p>
    <w:p w:rsidR="00F46F36" w:rsidRDefault="00F46F36" w:rsidP="00F46F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единое  образовательное  пространство  «школа – детский  сад»</w:t>
      </w:r>
    </w:p>
    <w:p w:rsidR="00F46F36" w:rsidRDefault="00F46F36" w:rsidP="00F46F3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 материальную  базу  школы  в  соответствии  с  финансовыми  возможностями.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 результаты  работы  школы: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Школой  пройдены  процедуры  лицензирования  и  аккредитации,  подтвержден  статус  основной  школы   с  дошкольным  структурным  подразделением.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 коллектив  школы  своевременно  повышает  свою  квалификацию  через  курсы  повышения  и  аттестацию.  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 технологии  обучения  и  воспитания,  преобладающими  в  УВП  являются  здоровье сберегающие  технологии,  активно  внедряются в  учебный  процесс  информационно-коммуникативные  технологии.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Поддерживаются  инициативы  одаренных  детей  к  участию  в  предметных  олимпиадах,  творческих  конкурсах, спортивных  соревнованиях.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 воспитательная  система,  объединяющая  урочную,  внеурочную  и  внешкольную  деятельность,  направленную  на  развитие  у  учащихся  компетентностей,  востребованных  в  современном  обществе.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 работать  детские  организации.</w:t>
      </w:r>
    </w:p>
    <w:p w:rsidR="00F46F36" w:rsidRPr="00787D11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 составляющие  здоровье</w:t>
      </w:r>
      <w:r w:rsidR="00B4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сберегающей  образовательной  среды  школы,  которая  обеспечила  положительную  динамику  в  улучшении  здоровья  обучающихся.  В  течение  учебного  года  в  школе  организовано  качественное  горячее  питание.  За  счет  средств  субвенции  питалось  12  детей  из  многодетных  семей,  42  ребенка  из  малообеспеченных  семей.  Остальные  дети  питались  за  родительскую  плату.  Стоимость  питания  в  дошкольном  подразделении  выросла:  у  ясельной  </w:t>
      </w:r>
      <w:r w:rsidRPr="00787D11">
        <w:rPr>
          <w:rFonts w:ascii="Times New Roman" w:hAnsi="Times New Roman" w:cs="Times New Roman"/>
          <w:sz w:val="28"/>
          <w:szCs w:val="28"/>
        </w:rPr>
        <w:t>группы  с  44   до  46  рублей,  в  разновозрастной  группе  с  47  до  50,90  рублей  в  день.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Повышена  безопасность  жизнедеятельности  учащихся  во  время  пребывания  их  в школе:  проведены  измерения  освещенности, 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микроклимата,  электрического  и  магнитного  полей,  сопротивления  изоляции  электрооборудования.  Вовремя  проведена  подготовка  отопительной  системы  к  зиме,  проведены  испытания  вентиляционных  систем,</w:t>
      </w:r>
      <w:r w:rsidR="00B40FCA">
        <w:rPr>
          <w:rFonts w:ascii="Times New Roman" w:hAnsi="Times New Roman" w:cs="Times New Roman"/>
          <w:sz w:val="28"/>
          <w:szCs w:val="28"/>
        </w:rPr>
        <w:t xml:space="preserve">  Два  раза  в  год  проводится  осмотр внутренних  помещений  и  внешнего  состояния здания    комиссией, созданной  из  работников  школы и представителей  общественности.</w:t>
      </w:r>
    </w:p>
    <w:p w:rsidR="00F46F36" w:rsidRDefault="00F46F36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Улучшилась  материально-техническая  база  школы.  </w:t>
      </w:r>
      <w:r w:rsidR="00D53DA7">
        <w:rPr>
          <w:rFonts w:ascii="Times New Roman" w:hAnsi="Times New Roman" w:cs="Times New Roman"/>
          <w:sz w:val="28"/>
          <w:szCs w:val="28"/>
        </w:rPr>
        <w:t>Централизовано</w:t>
      </w:r>
      <w:r w:rsidR="00E21C80">
        <w:rPr>
          <w:rFonts w:ascii="Times New Roman" w:hAnsi="Times New Roman" w:cs="Times New Roman"/>
          <w:sz w:val="28"/>
          <w:szCs w:val="28"/>
        </w:rPr>
        <w:t xml:space="preserve">  школа  получила  комплекты  новой  техники  для  оснащения  учебного  проце</w:t>
      </w:r>
      <w:r w:rsidR="00D53DA7">
        <w:rPr>
          <w:rFonts w:ascii="Times New Roman" w:hAnsi="Times New Roman" w:cs="Times New Roman"/>
          <w:sz w:val="28"/>
          <w:szCs w:val="28"/>
        </w:rPr>
        <w:t>сса  в  соответствии  с  ФГОС</w:t>
      </w:r>
      <w:r w:rsidR="00E21C80">
        <w:rPr>
          <w:rFonts w:ascii="Times New Roman" w:hAnsi="Times New Roman" w:cs="Times New Roman"/>
          <w:sz w:val="28"/>
          <w:szCs w:val="28"/>
        </w:rPr>
        <w:t xml:space="preserve">  в  младшем  и  среднем  звеньях:  проекторы,  экраны,  ноутбук,  рабочее  место  для  учителя  физики  и  химии (неполный  комплект),  электронные  материалы  для  работы  учителя  по  химии,  биологии  и  физике.</w:t>
      </w:r>
      <w:r w:rsidR="00D5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 неоднократной  спонсорской  помощи  депутата  законодательного  собрания  пополнилась  игровая  база  в  дошкольном  структурном  подразделении,  обновлены  детские стулья  в  старшей  группе,  приобретен  реквизит  для  организации  и  проведения  новогодних  праздников.  В  истекшем  году  обновлена  и  часть  фонда  учебников.  Были  получены  бесплатные  учебники  (за  счет  Минобразования)  для  2-го  класса  для  продолжения  освоения  Федеральных  государственных  образовательных  стандартов.</w:t>
      </w:r>
    </w:p>
    <w:p w:rsidR="00F46F36" w:rsidRPr="00D53DA7" w:rsidRDefault="00E21C80" w:rsidP="00F46F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3-9-х  классах  школа  работала</w:t>
      </w:r>
      <w:r w:rsidR="00F46F36">
        <w:rPr>
          <w:rFonts w:ascii="Times New Roman" w:hAnsi="Times New Roman" w:cs="Times New Roman"/>
          <w:sz w:val="28"/>
          <w:szCs w:val="28"/>
        </w:rPr>
        <w:t xml:space="preserve">  по  базисному  учебному  плану  2004  года.  </w:t>
      </w:r>
      <w:r>
        <w:rPr>
          <w:rFonts w:ascii="Times New Roman" w:hAnsi="Times New Roman" w:cs="Times New Roman"/>
          <w:sz w:val="28"/>
          <w:szCs w:val="28"/>
        </w:rPr>
        <w:t xml:space="preserve">В  1-2-х  классах  обучение  ведется  по  новым  федеральным  стандартам.  </w:t>
      </w:r>
      <w:r w:rsidR="00F46F36">
        <w:rPr>
          <w:rFonts w:ascii="Times New Roman" w:hAnsi="Times New Roman" w:cs="Times New Roman"/>
          <w:sz w:val="28"/>
          <w:szCs w:val="28"/>
        </w:rPr>
        <w:t>Со  второго  класса  введено  изу</w:t>
      </w:r>
      <w:r>
        <w:rPr>
          <w:rFonts w:ascii="Times New Roman" w:hAnsi="Times New Roman" w:cs="Times New Roman"/>
          <w:sz w:val="28"/>
          <w:szCs w:val="28"/>
        </w:rPr>
        <w:t>чение  иностранного  языка,  во  всех</w:t>
      </w:r>
      <w:r w:rsidR="00F46F36">
        <w:rPr>
          <w:rFonts w:ascii="Times New Roman" w:hAnsi="Times New Roman" w:cs="Times New Roman"/>
          <w:sz w:val="28"/>
          <w:szCs w:val="28"/>
        </w:rPr>
        <w:t xml:space="preserve">  классах  по  3  часа  физкультуры.  Преподаются  предметы  граждановедение,    история  и  география  Прикамья</w:t>
      </w:r>
      <w:r w:rsidR="00F46F36" w:rsidRPr="00D53DA7">
        <w:rPr>
          <w:rFonts w:ascii="Times New Roman" w:hAnsi="Times New Roman" w:cs="Times New Roman"/>
          <w:sz w:val="28"/>
          <w:szCs w:val="28"/>
        </w:rPr>
        <w:t xml:space="preserve">.   </w:t>
      </w:r>
      <w:r w:rsidRPr="00D53DA7">
        <w:rPr>
          <w:rFonts w:ascii="Times New Roman" w:hAnsi="Times New Roman" w:cs="Times New Roman"/>
          <w:sz w:val="28"/>
          <w:szCs w:val="28"/>
        </w:rPr>
        <w:t xml:space="preserve">В  четвертом  классе  введен  предмет  </w:t>
      </w:r>
      <w:r w:rsidR="00061F40" w:rsidRPr="00D53DA7">
        <w:rPr>
          <w:rFonts w:ascii="Times New Roman" w:hAnsi="Times New Roman" w:cs="Times New Roman"/>
          <w:sz w:val="28"/>
          <w:szCs w:val="28"/>
        </w:rPr>
        <w:t>«ОРКСЭ».</w:t>
      </w:r>
      <w:r w:rsidR="00D53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 желаемого  будущего  состояния  школы.</w:t>
      </w:r>
    </w:p>
    <w:p w:rsidR="00F46F36" w:rsidRDefault="00F46F36" w:rsidP="00F46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 как  общий  образ  школы  возникает  при  анализе  социального  заказа,  существующей  ситуации  в  школе,  т.е.  выявлении  потенциальных  «факторов  роста»,  «факторов  развития»,  которые  уже  на  сегодняшний  момент  имеются в  школе:</w:t>
      </w:r>
    </w:p>
    <w:p w:rsidR="00F46F36" w:rsidRDefault="00F46F36" w:rsidP="00F46F3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Сложившиеся  традиции  в  обучении,  развитии  и  воспитании  учащихся  в  течение  нескольких  лет;</w:t>
      </w:r>
    </w:p>
    <w:p w:rsidR="00F46F36" w:rsidRDefault="00F46F36" w:rsidP="00F46F3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 </w:t>
      </w:r>
      <w:r w:rsidR="00D53DA7">
        <w:rPr>
          <w:rFonts w:ascii="Times New Roman" w:hAnsi="Times New Roman" w:cs="Times New Roman"/>
          <w:sz w:val="28"/>
          <w:szCs w:val="28"/>
        </w:rPr>
        <w:t>подготовленный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 кадровый  потенциал,  обладающий  необходимым  уровнем  преподавания  и  способный  к  творческой  поисковой  работе;</w:t>
      </w:r>
    </w:p>
    <w:p w:rsidR="00F46F36" w:rsidRDefault="00F46F36" w:rsidP="00F46F3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Определенный  контингент  учащихся;</w:t>
      </w:r>
    </w:p>
    <w:p w:rsidR="00F46F36" w:rsidRDefault="00F46F36" w:rsidP="00F46F3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и сотрудничество  школы и дошкольного  подразделения;</w:t>
      </w:r>
    </w:p>
    <w:p w:rsidR="00F46F36" w:rsidRDefault="00F46F36" w:rsidP="00F46F36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 пространство  в   школе  имеет  личностно-ориентированную  направленность.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F36" w:rsidRDefault="00F46F36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 факторы  развития,  взаимодействие,  сотрудничество  могут  стать  стартовой  площадкой  для </w:t>
      </w:r>
      <w:r w:rsidR="006A2987">
        <w:rPr>
          <w:rFonts w:ascii="Times New Roman" w:hAnsi="Times New Roman" w:cs="Times New Roman"/>
          <w:sz w:val="28"/>
          <w:szCs w:val="28"/>
        </w:rPr>
        <w:t xml:space="preserve"> формирования  новой  школы.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29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 идея</w:t>
      </w:r>
      <w:r>
        <w:rPr>
          <w:rFonts w:ascii="Times New Roman" w:hAnsi="Times New Roman" w:cs="Times New Roman"/>
          <w:sz w:val="28"/>
          <w:szCs w:val="28"/>
        </w:rPr>
        <w:t>,  положенная  в  основу  концепции – формирование  компетентной,  физически  и  духовно  здоровой  личности,  способной  к  самоопределению  в  обществе  через  систему  личностно-ориентированного  образования.</w:t>
      </w:r>
    </w:p>
    <w:p w:rsidR="00F46F36" w:rsidRDefault="00F46F36" w:rsidP="00F46F3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Стратегическая  цель: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адаптировать  учебный  процесс  к  индивидуальным  особенностям  школьников,  различному  уровню  содержания  обучения,  условиям  развития  школы;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ввести  в  учебно-воспитательный  процесс  новые  методики  обучения  и  воспитания,  диагностики  уровня  усвоения  знаний,  умений  и  навыков;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создать  условия  для  максимального  раскрытия  творческого  потенциала  учителей,  комфортных  условий  для  развития  личности  ребенка,  сохранения  его  здоровья  в  условиях  компьютеризации  и  информатизации.</w:t>
      </w:r>
    </w:p>
    <w:p w:rsidR="00F46F36" w:rsidRDefault="00F46F36" w:rsidP="00F46F3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F36" w:rsidRDefault="00F46F36" w:rsidP="00F46F3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 образовательного 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F36" w:rsidRDefault="00F46F36" w:rsidP="00F46F36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 методической  службы  школы.</w:t>
      </w:r>
    </w:p>
    <w:p w:rsidR="00D35099" w:rsidRPr="00D35099" w:rsidRDefault="00D35099" w:rsidP="00D35099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Педагогов в школе</w:t>
      </w:r>
      <w:r w:rsidRPr="00D35099">
        <w:rPr>
          <w:rFonts w:ascii="Times New Roman" w:hAnsi="Times New Roman" w:cs="Times New Roman"/>
          <w:sz w:val="28"/>
          <w:szCs w:val="28"/>
        </w:rPr>
        <w:t xml:space="preserve"> – 12 человек;  </w:t>
      </w:r>
      <w:r w:rsidRPr="00D35099">
        <w:rPr>
          <w:rFonts w:ascii="Times New Roman" w:hAnsi="Times New Roman" w:cs="Times New Roman"/>
          <w:b/>
          <w:sz w:val="28"/>
          <w:szCs w:val="28"/>
        </w:rPr>
        <w:t>в детском саду</w:t>
      </w:r>
      <w:r w:rsidRPr="00D35099">
        <w:rPr>
          <w:rFonts w:ascii="Times New Roman" w:hAnsi="Times New Roman" w:cs="Times New Roman"/>
          <w:sz w:val="28"/>
          <w:szCs w:val="28"/>
        </w:rPr>
        <w:t xml:space="preserve"> – 2 воспитателя</w:t>
      </w:r>
    </w:p>
    <w:p w:rsidR="00D35099" w:rsidRPr="00D35099" w:rsidRDefault="00D35099" w:rsidP="00D35099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 Наличие категорий у педагогов школы</w:t>
      </w:r>
      <w:r w:rsidRPr="00D35099">
        <w:rPr>
          <w:rFonts w:ascii="Times New Roman" w:hAnsi="Times New Roman" w:cs="Times New Roman"/>
          <w:sz w:val="28"/>
          <w:szCs w:val="28"/>
        </w:rPr>
        <w:t>:     первая     вторая   соответ. Не атт.</w:t>
      </w:r>
    </w:p>
    <w:p w:rsidR="00D35099" w:rsidRPr="00D35099" w:rsidRDefault="00D35099" w:rsidP="00D35099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Всего   14    </w:t>
      </w:r>
      <w:r w:rsidR="006A2987">
        <w:rPr>
          <w:rFonts w:ascii="Times New Roman" w:hAnsi="Times New Roman" w:cs="Times New Roman"/>
          <w:sz w:val="28"/>
          <w:szCs w:val="28"/>
        </w:rPr>
        <w:t xml:space="preserve">             9          </w:t>
      </w:r>
      <w:r w:rsidRPr="00D35099">
        <w:rPr>
          <w:rFonts w:ascii="Times New Roman" w:hAnsi="Times New Roman" w:cs="Times New Roman"/>
          <w:sz w:val="28"/>
          <w:szCs w:val="28"/>
        </w:rPr>
        <w:t xml:space="preserve"> 2             2         1</w:t>
      </w:r>
    </w:p>
    <w:p w:rsidR="00D35099" w:rsidRPr="00D35099" w:rsidRDefault="00D35099" w:rsidP="00D35099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              В этом году  прошли аттестацию в назначенные сроки  -  6 человек:  </w:t>
      </w:r>
    </w:p>
    <w:p w:rsidR="00D35099" w:rsidRPr="00D35099" w:rsidRDefault="00D35099" w:rsidP="00D35099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на 1 категорию - 4,  на соответствие-2.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По возрасту</w:t>
      </w:r>
      <w:r w:rsidRPr="00D35099">
        <w:rPr>
          <w:rFonts w:ascii="Times New Roman" w:hAnsi="Times New Roman" w:cs="Times New Roman"/>
          <w:sz w:val="28"/>
          <w:szCs w:val="28"/>
        </w:rPr>
        <w:t xml:space="preserve"> :        от 40 до 50 – 3;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                                 от 50 до 55 – 1;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                                 от 55 и больше – 10.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По образованию</w:t>
      </w:r>
      <w:r w:rsidRPr="00D35099">
        <w:rPr>
          <w:rFonts w:ascii="Times New Roman" w:hAnsi="Times New Roman" w:cs="Times New Roman"/>
          <w:sz w:val="28"/>
          <w:szCs w:val="28"/>
        </w:rPr>
        <w:t>:   высшее –- 10 человек (71%);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                                    ср.спец.--- 2 учителя + 2 воспитателя</w:t>
      </w:r>
    </w:p>
    <w:p w:rsidR="00D35099" w:rsidRPr="00D35099" w:rsidRDefault="00D35099" w:rsidP="00D35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D35099">
        <w:rPr>
          <w:rFonts w:ascii="Times New Roman" w:hAnsi="Times New Roman" w:cs="Times New Roman"/>
          <w:sz w:val="28"/>
          <w:szCs w:val="28"/>
        </w:rPr>
        <w:t xml:space="preserve">: </w:t>
      </w:r>
      <w:r w:rsidRPr="00D35099">
        <w:rPr>
          <w:rFonts w:ascii="Times New Roman" w:hAnsi="Times New Roman" w:cs="Times New Roman"/>
          <w:i/>
          <w:sz w:val="28"/>
          <w:szCs w:val="28"/>
        </w:rPr>
        <w:t>«Внедрение новых технологий в учебно-воспитательный процесс школы».</w:t>
      </w:r>
    </w:p>
    <w:p w:rsidR="00D35099" w:rsidRPr="00D35099" w:rsidRDefault="00D35099" w:rsidP="00D3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Цель:</w:t>
      </w:r>
      <w:r w:rsidRPr="00D35099">
        <w:rPr>
          <w:rFonts w:ascii="Times New Roman" w:hAnsi="Times New Roman" w:cs="Times New Roman"/>
          <w:sz w:val="28"/>
          <w:szCs w:val="28"/>
        </w:rPr>
        <w:t xml:space="preserve"> «Создание условий для успешной  реализации намеченных  задач».</w:t>
      </w:r>
    </w:p>
    <w:p w:rsidR="00D35099" w:rsidRPr="00D35099" w:rsidRDefault="00D35099" w:rsidP="00D35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5099" w:rsidRPr="00D35099" w:rsidRDefault="00D35099" w:rsidP="00D3509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1. Сопровождение педагогической деятельности консультационной и информационной помощью;</w:t>
      </w:r>
    </w:p>
    <w:p w:rsidR="00D35099" w:rsidRPr="00D35099" w:rsidRDefault="00D35099" w:rsidP="00D3509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2. Продолжение работы по внедрению в педагогическую практику современных технологий.</w:t>
      </w:r>
    </w:p>
    <w:p w:rsidR="00D35099" w:rsidRPr="00D35099" w:rsidRDefault="00D35099" w:rsidP="00D3509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3. Создание эмоционально-психологического комфорта в общении ученика с учителем (усиление  воспитательной роли, здоровье</w:t>
      </w:r>
      <w:r w:rsidR="006A2987">
        <w:rPr>
          <w:rFonts w:ascii="Times New Roman" w:hAnsi="Times New Roman" w:cs="Times New Roman"/>
          <w:sz w:val="28"/>
          <w:szCs w:val="28"/>
        </w:rPr>
        <w:t xml:space="preserve"> </w:t>
      </w:r>
      <w:r w:rsidRPr="00D35099">
        <w:rPr>
          <w:rFonts w:ascii="Times New Roman" w:hAnsi="Times New Roman" w:cs="Times New Roman"/>
          <w:sz w:val="28"/>
          <w:szCs w:val="28"/>
        </w:rPr>
        <w:t>сбережение).</w:t>
      </w:r>
    </w:p>
    <w:p w:rsidR="00D35099" w:rsidRPr="00D35099" w:rsidRDefault="00D35099" w:rsidP="00D35099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Направления: тематический педсовет, методический день, открытые уроки, предметные недели, КПК, индивидуальная работа, самообразование, МО </w:t>
      </w:r>
      <w:r w:rsidRPr="00D35099">
        <w:rPr>
          <w:rFonts w:ascii="Times New Roman" w:hAnsi="Times New Roman" w:cs="Times New Roman"/>
          <w:b/>
          <w:sz w:val="28"/>
          <w:szCs w:val="28"/>
        </w:rPr>
        <w:lastRenderedPageBreak/>
        <w:t>классных руководителей.  Главное  направление МР в этом году - аттестация педагогов (50% коллектива).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Курсовую подготовку повышения квалификации прошли 6 человек: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Мальцева В.П.:</w:t>
      </w:r>
    </w:p>
    <w:p w:rsidR="00D35099" w:rsidRPr="00D35099" w:rsidRDefault="00D35099" w:rsidP="00D3509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НТФ ИРО, «Методология и практика государственно-общественного управления», 72 часа.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Майю Г.К.:</w:t>
      </w:r>
    </w:p>
    <w:p w:rsidR="00D35099" w:rsidRPr="00D35099" w:rsidRDefault="00D35099" w:rsidP="00D3509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НТФ ИРО, «Методология и практика государственно-общественного управления», 72 часа.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Кочина Е.З.:</w:t>
      </w:r>
    </w:p>
    <w:p w:rsidR="00D35099" w:rsidRPr="00D35099" w:rsidRDefault="00D35099" w:rsidP="00D3509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НТФ ИРО, «Конструирование урока-исследования в основной школе», 8 часов.</w:t>
      </w:r>
    </w:p>
    <w:p w:rsidR="00D35099" w:rsidRPr="00D35099" w:rsidRDefault="00D35099" w:rsidP="00D3509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СГПИ, «Религиозная культура и светская этика»,72 часа.</w:t>
      </w:r>
    </w:p>
    <w:p w:rsidR="00D35099" w:rsidRPr="00D35099" w:rsidRDefault="00D35099" w:rsidP="00D3509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НТФ ИРО, «Современные сервисы сети Интернет в педагогической практике </w:t>
      </w:r>
      <w:r w:rsidRPr="00D3509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35099">
        <w:rPr>
          <w:rFonts w:ascii="Times New Roman" w:hAnsi="Times New Roman" w:cs="Times New Roman"/>
          <w:sz w:val="28"/>
          <w:szCs w:val="28"/>
        </w:rPr>
        <w:t xml:space="preserve"> 2.0», 108 часов.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Черепнева О.Н.:</w:t>
      </w:r>
    </w:p>
    <w:p w:rsidR="00D35099" w:rsidRPr="00D35099" w:rsidRDefault="00D35099" w:rsidP="00D350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НТФ ИРО, «Конструирование урока-исследования в основной школе», 8 часов.</w:t>
      </w:r>
    </w:p>
    <w:p w:rsidR="00D35099" w:rsidRPr="00D35099" w:rsidRDefault="00D35099" w:rsidP="00D350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НТФ ИРО, «Современные сервисы сети Интернет в педагогической практике </w:t>
      </w:r>
      <w:r w:rsidRPr="00D3509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35099">
        <w:rPr>
          <w:rFonts w:ascii="Times New Roman" w:hAnsi="Times New Roman" w:cs="Times New Roman"/>
          <w:sz w:val="28"/>
          <w:szCs w:val="28"/>
        </w:rPr>
        <w:t xml:space="preserve"> 2.0», 108 часов.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Логинова Т.А.:</w:t>
      </w:r>
    </w:p>
    <w:p w:rsidR="00D35099" w:rsidRPr="00D35099" w:rsidRDefault="00D35099" w:rsidP="00D3509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НТФ ИРО, «Решение проектных задач в начальной школе», 16 часов.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Меленчук Г.А.:</w:t>
      </w:r>
    </w:p>
    <w:p w:rsidR="00D35099" w:rsidRPr="00D35099" w:rsidRDefault="00D35099" w:rsidP="00D3509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НТФ ИРО, «Решение проектных задач в начальной школе», 16 часов.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Участие педагогов в региональных мероприятиях:</w:t>
      </w:r>
    </w:p>
    <w:p w:rsidR="00D35099" w:rsidRPr="00D35099" w:rsidRDefault="00D35099" w:rsidP="00D3509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Семинар «Формирование проектно-исследовательских умений учащихся гимназии Кизеловского муниципального района» (Майю Г.К., Кочина Е.З., Черепнева О.Н.);</w:t>
      </w:r>
    </w:p>
    <w:p w:rsidR="00D35099" w:rsidRPr="00D35099" w:rsidRDefault="00D35099" w:rsidP="00D3509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Межмуниципальный семинар учителей физкультуры в городе Александровске (Голицын В.А.);</w:t>
      </w:r>
    </w:p>
    <w:p w:rsidR="00D35099" w:rsidRPr="00D35099" w:rsidRDefault="00D35099" w:rsidP="00D35099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Межмуниципальная НПК «Современные способы оценивания достижений учащихся» в Лысьве (Логинова Т.А.);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Участие педагогов в муниципальных мероприятиях:</w:t>
      </w:r>
    </w:p>
    <w:p w:rsidR="00D35099" w:rsidRPr="00D35099" w:rsidRDefault="00D35099" w:rsidP="00D3509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Методический ринг «Современный урок» - </w:t>
      </w:r>
      <w:r w:rsidRPr="00D35099">
        <w:rPr>
          <w:rFonts w:ascii="Times New Roman" w:hAnsi="Times New Roman" w:cs="Times New Roman"/>
          <w:sz w:val="28"/>
          <w:szCs w:val="28"/>
        </w:rPr>
        <w:t>участники: Кочина Е.З., Черепнева О.Н., Логинова Т.А., Зорина С.Н., Майю Г.К.</w:t>
      </w:r>
    </w:p>
    <w:p w:rsidR="00D35099" w:rsidRPr="00D35099" w:rsidRDefault="00D35099" w:rsidP="00D3509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ПДС  «Готовлюсь к аттестации</w:t>
      </w:r>
      <w:r w:rsidRPr="00D35099">
        <w:rPr>
          <w:rFonts w:ascii="Times New Roman" w:hAnsi="Times New Roman" w:cs="Times New Roman"/>
          <w:sz w:val="28"/>
          <w:szCs w:val="28"/>
        </w:rPr>
        <w:t>»: Черепнева, Кочина, Майю, Голицын, Шедько, Логинова, Бурыгина, Гребенкина.</w:t>
      </w:r>
    </w:p>
    <w:p w:rsidR="00D35099" w:rsidRPr="00D35099" w:rsidRDefault="00D35099" w:rsidP="00D3509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Все педагоги посещали ГМО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Черепнева О.Н.</w:t>
      </w:r>
    </w:p>
    <w:p w:rsidR="00D35099" w:rsidRPr="00D35099" w:rsidRDefault="00D35099" w:rsidP="00D350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Выступление на ГМО учителей географии «Современные Интернет-технологии в работе учителя (</w:t>
      </w:r>
      <w:r w:rsidRPr="00D3509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35099">
        <w:rPr>
          <w:rFonts w:ascii="Times New Roman" w:hAnsi="Times New Roman" w:cs="Times New Roman"/>
          <w:sz w:val="28"/>
          <w:szCs w:val="28"/>
        </w:rPr>
        <w:t xml:space="preserve"> 2.0);</w:t>
      </w:r>
    </w:p>
    <w:p w:rsidR="00D35099" w:rsidRPr="00D35099" w:rsidRDefault="00D35099" w:rsidP="00D350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lastRenderedPageBreak/>
        <w:t>Урок в рамках семинара ГМО «Использование современных сетевых технологий в урочной и внеурочной деятельности» на тему «Географические координаты»;</w:t>
      </w:r>
    </w:p>
    <w:p w:rsidR="00D35099" w:rsidRPr="00D35099" w:rsidRDefault="00D35099" w:rsidP="00D350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Мастер – класс  для учителей ГМО «Использование локальной сети класса в работе учителя – предметника»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Кочина Е.З.</w:t>
      </w:r>
    </w:p>
    <w:p w:rsidR="00D35099" w:rsidRPr="00D35099" w:rsidRDefault="00D35099" w:rsidP="00D3509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Участие в семинаре «Нравственное воспитание личности в современных условиях»;</w:t>
      </w:r>
    </w:p>
    <w:p w:rsidR="00D35099" w:rsidRPr="00D35099" w:rsidRDefault="00D35099" w:rsidP="00D3509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Вебинар «Информационно-образовательная среда «Сферы истории» как инструмент реализации ФГОС».</w:t>
      </w:r>
    </w:p>
    <w:p w:rsidR="00D35099" w:rsidRPr="00D35099" w:rsidRDefault="00D35099" w:rsidP="00D35099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Провела для заместителей директоров школ города семинар по теме</w:t>
      </w:r>
    </w:p>
    <w:p w:rsidR="00D35099" w:rsidRPr="00D35099" w:rsidRDefault="00D35099" w:rsidP="00D3509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« Работа ОУ по развитию творческих способностей учащихся»            с  традиционным мероприятием -  Фестиваль творчества.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Зорина С.Н.</w:t>
      </w:r>
    </w:p>
    <w:p w:rsidR="00D35099" w:rsidRPr="00D35099" w:rsidRDefault="00D35099" w:rsidP="00D35099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Создала три презентации по истории искусства Пермского края;</w:t>
      </w:r>
    </w:p>
    <w:p w:rsidR="00D35099" w:rsidRPr="00D35099" w:rsidRDefault="00D35099" w:rsidP="00D35099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Выступление на ГМО по теме «История искусства Пермского края».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Участие педагогов в школьных мероприятиях:</w:t>
      </w:r>
    </w:p>
    <w:p w:rsidR="00D35099" w:rsidRPr="00D35099" w:rsidRDefault="00D35099" w:rsidP="00D3509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Методический день </w:t>
      </w:r>
      <w:r w:rsidRPr="00D35099">
        <w:rPr>
          <w:rFonts w:ascii="Times New Roman" w:hAnsi="Times New Roman" w:cs="Times New Roman"/>
          <w:sz w:val="28"/>
          <w:szCs w:val="28"/>
        </w:rPr>
        <w:t>«Современный урок»,  уроки провели аттестующиеся учителя  (Кочина Е.З.. Черепнева О.Н.,Майю Г.К.);</w:t>
      </w:r>
    </w:p>
    <w:p w:rsidR="00D35099" w:rsidRPr="00D35099" w:rsidRDefault="00D35099" w:rsidP="00D3509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Тематический педсовет</w:t>
      </w:r>
      <w:r w:rsidRPr="00D35099">
        <w:rPr>
          <w:rFonts w:ascii="Times New Roman" w:hAnsi="Times New Roman" w:cs="Times New Roman"/>
          <w:sz w:val="28"/>
          <w:szCs w:val="28"/>
        </w:rPr>
        <w:t xml:space="preserve">  «Урок в свете ФГОС», выступили Майю Г.К., Кочина Е.З., Черепнева О.Н.;</w:t>
      </w:r>
    </w:p>
    <w:p w:rsidR="00D35099" w:rsidRPr="00D35099" w:rsidRDefault="00D35099" w:rsidP="00D3509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Мастер – класс с родителями</w:t>
      </w:r>
      <w:r w:rsidRPr="00D35099">
        <w:rPr>
          <w:rFonts w:ascii="Times New Roman" w:hAnsi="Times New Roman" w:cs="Times New Roman"/>
          <w:sz w:val="28"/>
          <w:szCs w:val="28"/>
        </w:rPr>
        <w:t xml:space="preserve"> «Трудности программ и пути оказания помощи учащимся в подготовке к экзаменам»,  выступили Майю Г.К., Кочина Е.З., Сабирва Л.А.;</w:t>
      </w:r>
    </w:p>
    <w:p w:rsidR="00D35099" w:rsidRPr="00D35099" w:rsidRDefault="00D35099" w:rsidP="00D35099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Предметные недели</w:t>
      </w:r>
      <w:r w:rsidRPr="00D35099">
        <w:rPr>
          <w:rFonts w:ascii="Times New Roman" w:hAnsi="Times New Roman" w:cs="Times New Roman"/>
          <w:sz w:val="28"/>
          <w:szCs w:val="28"/>
        </w:rPr>
        <w:t>: истории и общественных наук, русского языка и литературы, математики, географии;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Инновационные наработки:</w:t>
      </w:r>
    </w:p>
    <w:p w:rsidR="00D35099" w:rsidRPr="00D35099" w:rsidRDefault="00D35099" w:rsidP="00D3509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Адаптировали программы для учащихся 1 и 2 классов и вели кружки: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«Я – исследователь»,  Майю Г.К.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«Спортивная игра»,  Голицын В.А.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«Умники и умницы», Логинова Т.А. и Меленчук Г.А.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«Основы компьютерной грамотности»,  Черепнева О.Н.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«Я – гражданин России»,  Кочина Е.З.</w:t>
      </w:r>
    </w:p>
    <w:p w:rsidR="00D35099" w:rsidRPr="00D35099" w:rsidRDefault="00D35099" w:rsidP="00D35099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Учителя  Кочина Е.З., Черепнева О.Н., Майю Г.К. разместили свои статьи  из опыта работы на сайте «Завуч. Инфо».</w:t>
      </w:r>
    </w:p>
    <w:p w:rsidR="00D35099" w:rsidRPr="00D35099" w:rsidRDefault="00D35099" w:rsidP="00D3509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Совещания при завуче:</w:t>
      </w:r>
    </w:p>
    <w:p w:rsidR="00D35099" w:rsidRPr="00D35099" w:rsidRDefault="00D35099" w:rsidP="00D35099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СанПиНы.  Здоровьесбережени в условиях ФГОС.</w:t>
      </w:r>
    </w:p>
    <w:p w:rsidR="00D35099" w:rsidRPr="00D35099" w:rsidRDefault="00D35099" w:rsidP="00D35099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Адаптация  учащихся 5 класса.</w:t>
      </w:r>
    </w:p>
    <w:p w:rsidR="00D35099" w:rsidRPr="00D35099" w:rsidRDefault="00D35099" w:rsidP="00D35099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Работа с персональными данными. Организация реализации программы «Электронный журнал».</w:t>
      </w:r>
    </w:p>
    <w:p w:rsidR="00D35099" w:rsidRPr="00D35099" w:rsidRDefault="00D35099" w:rsidP="00D35099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Новая инструкция по ведению классных журналов.</w:t>
      </w:r>
    </w:p>
    <w:p w:rsidR="00D35099" w:rsidRPr="00D35099" w:rsidRDefault="00D35099" w:rsidP="00D35099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Подготовка к итоговой аттестации. Утверждение экзаменационных материалов.</w:t>
      </w:r>
    </w:p>
    <w:p w:rsidR="00D35099" w:rsidRPr="00D35099" w:rsidRDefault="00D35099" w:rsidP="00D35099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D35099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Мероприятия, в которых участвовали учителя на разных уровнях, практически отвечают методической теме и поставленным задачам.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        Результаты  деятельности с учащимися: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Успеваемость 97%,  качество  35%.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В школе работали 18 кружков, в них занимались 176 учащихся.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В этом учебном году педагоги подготовили </w:t>
      </w:r>
      <w:r w:rsidRPr="00D3509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D35099">
        <w:rPr>
          <w:rFonts w:ascii="Times New Roman" w:hAnsi="Times New Roman" w:cs="Times New Roman"/>
          <w:sz w:val="28"/>
          <w:szCs w:val="28"/>
        </w:rPr>
        <w:t>призеров муниципальных олимпиад  ( Сабирова Л.А., Голицын В.А.).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14  </w:t>
      </w:r>
      <w:r w:rsidRPr="00D35099">
        <w:rPr>
          <w:rFonts w:ascii="Times New Roman" w:hAnsi="Times New Roman" w:cs="Times New Roman"/>
          <w:sz w:val="28"/>
          <w:szCs w:val="28"/>
        </w:rPr>
        <w:t>призеров региональных игр на муниципальном уровне.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D35099">
        <w:rPr>
          <w:rFonts w:ascii="Times New Roman" w:hAnsi="Times New Roman" w:cs="Times New Roman"/>
          <w:sz w:val="28"/>
          <w:szCs w:val="28"/>
        </w:rPr>
        <w:t>призовых мест  в  спортивных соревнованиях  на межмуниципальном (2) и муниципальном уровне,  4 ученика вошли в сборные города (лыжи и л/а), 2 из принимали участие в краевых соревнованиях.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35099">
        <w:rPr>
          <w:rFonts w:ascii="Times New Roman" w:hAnsi="Times New Roman" w:cs="Times New Roman"/>
          <w:sz w:val="28"/>
          <w:szCs w:val="28"/>
        </w:rPr>
        <w:t xml:space="preserve"> призовых мест в муниципальных  конкурсах по ИЗО и художественному творчеству.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35099">
        <w:rPr>
          <w:rFonts w:ascii="Times New Roman" w:hAnsi="Times New Roman" w:cs="Times New Roman"/>
          <w:sz w:val="28"/>
          <w:szCs w:val="28"/>
        </w:rPr>
        <w:t>призовых мест в муниципальном  Марафоне знаний.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Всего 66  призовых  мест.  Это еще раз подтверждает, что внеурочной деятельности было уделено достаточно  много внимания.</w:t>
      </w:r>
    </w:p>
    <w:p w:rsidR="00D35099" w:rsidRPr="00D35099" w:rsidRDefault="00D35099" w:rsidP="00D350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Традиционными в школе остаются :</w:t>
      </w:r>
      <w:r w:rsidRPr="00D35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ежемесячная линейка для учащихся и учителей с обсуждением общешкольных вопросов,  с подведение итогов успеваемости, проведенных мероприятий в школе и городе    вручение сертификатов учащимся и учителям, грамот и др.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календарные праздники.</w:t>
      </w:r>
    </w:p>
    <w:p w:rsidR="00D35099" w:rsidRPr="00D35099" w:rsidRDefault="00D35099" w:rsidP="00D3509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Фестиваль творчества.</w:t>
      </w:r>
    </w:p>
    <w:p w:rsidR="00D35099" w:rsidRPr="00D35099" w:rsidRDefault="00D35099" w:rsidP="00D3509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Учителя по результатам работы поощряются в течение года из стимулирующей части ФОТ.</w:t>
      </w:r>
    </w:p>
    <w:p w:rsidR="00D35099" w:rsidRPr="00D35099" w:rsidRDefault="00D35099" w:rsidP="00D35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5099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D35099" w:rsidRPr="00D35099" w:rsidRDefault="00D35099" w:rsidP="00D3509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 В этом году много сил и времени затрачено на индивидуальную работу </w:t>
      </w:r>
      <w:r w:rsidR="006A2987">
        <w:rPr>
          <w:rFonts w:ascii="Times New Roman" w:hAnsi="Times New Roman" w:cs="Times New Roman"/>
          <w:sz w:val="28"/>
          <w:szCs w:val="28"/>
        </w:rPr>
        <w:t>по  подготовке  к  аттестации</w:t>
      </w:r>
      <w:r w:rsidRPr="00D35099">
        <w:rPr>
          <w:rFonts w:ascii="Times New Roman" w:hAnsi="Times New Roman" w:cs="Times New Roman"/>
          <w:sz w:val="28"/>
          <w:szCs w:val="28"/>
        </w:rPr>
        <w:t>, особенно подготовка к тестам;</w:t>
      </w:r>
    </w:p>
    <w:p w:rsidR="00D35099" w:rsidRPr="00D35099" w:rsidRDefault="00D35099" w:rsidP="00D3509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По итогам районных олимпиад  видно, что необходимо усилить работу с одаренными детьми;</w:t>
      </w:r>
    </w:p>
    <w:p w:rsidR="00D35099" w:rsidRPr="00D35099" w:rsidRDefault="00D35099" w:rsidP="00D3509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Продолжить работу над качеством современного урока;</w:t>
      </w:r>
    </w:p>
    <w:p w:rsidR="00D35099" w:rsidRPr="00D35099" w:rsidRDefault="00D35099" w:rsidP="00D3509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Анализ показал, что поставленные задачи в основном выполнены.</w:t>
      </w:r>
    </w:p>
    <w:p w:rsidR="00D35099" w:rsidRPr="00D35099" w:rsidRDefault="00D35099" w:rsidP="00D3509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 xml:space="preserve">Есть предложение на базе нашей школы провести мастер – класс по размещению педагогических разработок в электронных СМИ </w:t>
      </w:r>
    </w:p>
    <w:p w:rsidR="00D35099" w:rsidRPr="00D35099" w:rsidRDefault="00D35099" w:rsidP="00D3509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(Черепнева О.Н.);</w:t>
      </w:r>
    </w:p>
    <w:p w:rsidR="00D35099" w:rsidRPr="00D35099" w:rsidRDefault="00D35099" w:rsidP="00D3509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99">
        <w:rPr>
          <w:rFonts w:ascii="Times New Roman" w:hAnsi="Times New Roman" w:cs="Times New Roman"/>
          <w:sz w:val="28"/>
          <w:szCs w:val="28"/>
        </w:rPr>
        <w:t>Предложение  ЦПИ – провести обучающий семинар по составлению технологических карт урока.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 тема,   над  которой  работает  коллектив  «Реализация  компетентностного  подхода  в  урочной  и  внеурочной  деятельности».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 служба  работает  по  определенной  схеме:  самообразование – школьные  временные  творческие  группы (ШВТГ) – ШМО классных  руководителей – педагогические  семинары – тематические  педсоветы – ГМО – КПК.   Система  работает  на  основе  методических  формирований:  педсовета, семинара,  совещаний при администрации, заседаний УС,  ШМО.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Работали  ШВТГ: «Программа  деятельности  классного  коллектива» - Черепнева  О.Н.;  «Индивидуальная  образовательная  траектория  школьника» - Майю Г.К.;  «Индивидуальная  образовательная  траектория  педагога» - Майю  Г.К.;  «Школа  примирения» - Ширяева  А.Л.;   «Проектная  деятельность  как  способ  социализации  школьника» - Кочина  Е.З.;  «Предпрофильное  обучение» - Кочина  Е.З.  С  помощью  ШВТГ  мы  решаем  задачу  повышения  квалификации  учителей.  Разнообразие  тем,   охват всех   педагогов,   решение  проблемы  поездок  в  город – вот  цели,  которые  мы  преследуем,  работая  в  ШВТГ.  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работы  появились  инновационные  наработки:  Зорина  С.Н.  разработала  тест  по  немецкому  языку  для  8-го  класса  (для ГМО);  Кочина  Е.З. создала  презентации   для  уроков  истории:  «Политическая  раздробленность  Руси»,  Великая  отечественная  война»; «Нобель и нобелевские  лауреаты»,  «День  матери»,  «История  светофора»,  «День  народного  единства» - для  внеклассной  работы.   Черепнева  О,Н,  создала  10  презентаций  для  уроков  географии,  3 – для  уроков  физики,  использует  в  своей  работе  интернет-ресурсы.   Майю  Г.К. – для  уроков  биологии  «Насекомые»,  «Комнатные  растения».  Меленчук  Г.А.  автор  презентации  по  ПДД  «Наша  жизнь  в  наших  руках».</w:t>
      </w:r>
    </w:p>
    <w:p w:rsidR="006A2987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 реализации  перехода  на  новые  образовательные  стандарты  в школе  создан  совет  по  введению  ФГОСов,  возглавляемый    директором  школы,  и  рабочая  группа  в  составе  4-х  человек.  В  соответствии  с  планом  графиком  перехода  обучены  путем  участия  в  семинарах  учителя  начальных  классов  Логинова И.А  и  Меленчук  Г.С.   Логинова  Т.А    прошла  обучение  на</w:t>
      </w:r>
      <w:r w:rsidR="00BD6260">
        <w:rPr>
          <w:rFonts w:ascii="Times New Roman" w:hAnsi="Times New Roman" w:cs="Times New Roman"/>
          <w:sz w:val="28"/>
          <w:szCs w:val="28"/>
        </w:rPr>
        <w:t xml:space="preserve">  курсах по  переходу  на  ФГОС</w:t>
      </w:r>
      <w:r>
        <w:rPr>
          <w:rFonts w:ascii="Times New Roman" w:hAnsi="Times New Roman" w:cs="Times New Roman"/>
          <w:sz w:val="28"/>
          <w:szCs w:val="28"/>
        </w:rPr>
        <w:t xml:space="preserve">  в  объеме  72  часов. </w:t>
      </w:r>
    </w:p>
    <w:p w:rsidR="006A2987" w:rsidRPr="00BD6260" w:rsidRDefault="006A2987" w:rsidP="006A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 данном учебном году педагогическим коллективом были поставлена следующая цель воспитательной деятельности:</w:t>
      </w:r>
    </w:p>
    <w:p w:rsidR="006A2987" w:rsidRPr="00BD6260" w:rsidRDefault="006A2987" w:rsidP="006A298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формирование высокоразвитой личности, создание условий для ее реализации, приобщение школьников к общечеловеческим ценностям. </w:t>
      </w:r>
    </w:p>
    <w:p w:rsidR="006A2987" w:rsidRPr="00BD6260" w:rsidRDefault="006A2987" w:rsidP="006A2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Задачи воспитательной работы:</w:t>
      </w:r>
    </w:p>
    <w:p w:rsidR="006A2987" w:rsidRPr="00BD6260" w:rsidRDefault="006A2987" w:rsidP="006A2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обусловить содержание воспитания в свете модернизации образования;</w:t>
      </w:r>
    </w:p>
    <w:p w:rsidR="006A2987" w:rsidRPr="00BD6260" w:rsidRDefault="006A2987" w:rsidP="006A2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реализовать воспитательный аспект учебного занятия;</w:t>
      </w:r>
    </w:p>
    <w:p w:rsidR="006A2987" w:rsidRPr="00BD6260" w:rsidRDefault="006A2987" w:rsidP="006A2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пропаганда здорового образа жизни, привлечение молодежи к занятиям спортом;</w:t>
      </w:r>
    </w:p>
    <w:p w:rsidR="006A2987" w:rsidRPr="00BD6260" w:rsidRDefault="006A2987" w:rsidP="006A2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формировать навыки социальной практики;</w:t>
      </w:r>
    </w:p>
    <w:p w:rsidR="006A2987" w:rsidRPr="00BD6260" w:rsidRDefault="006A2987" w:rsidP="006A2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воспитывать гражданственность и патриотизм, нравственные и эстетические позиции школьника.</w:t>
      </w:r>
    </w:p>
    <w:p w:rsidR="006A2987" w:rsidRPr="00BD6260" w:rsidRDefault="006A2987" w:rsidP="006A298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Продолжаем работать по целевой тематической программе «Здоровье».</w:t>
      </w:r>
    </w:p>
    <w:p w:rsidR="006A2987" w:rsidRPr="00BD6260" w:rsidRDefault="006A2987" w:rsidP="006A29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D6260">
        <w:rPr>
          <w:rFonts w:ascii="Times New Roman" w:hAnsi="Times New Roman" w:cs="Times New Roman"/>
          <w:sz w:val="32"/>
          <w:szCs w:val="32"/>
          <w:u w:val="single"/>
        </w:rPr>
        <w:t>Учащиеся школы участвовали в городских олимпиадах и конкурсах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Олимпиада (8-9 класс)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участвовало  16 человек. </w:t>
      </w:r>
      <w:r w:rsidRPr="00BD6260">
        <w:rPr>
          <w:rFonts w:ascii="Times New Roman" w:hAnsi="Times New Roman" w:cs="Times New Roman"/>
          <w:b/>
          <w:sz w:val="28"/>
          <w:szCs w:val="28"/>
        </w:rPr>
        <w:t>6 мест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lastRenderedPageBreak/>
        <w:t xml:space="preserve">Рахимов Айрат - – </w:t>
      </w:r>
      <w:r w:rsidRPr="00BD6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260">
        <w:rPr>
          <w:rFonts w:ascii="Times New Roman" w:hAnsi="Times New Roman" w:cs="Times New Roman"/>
          <w:sz w:val="28"/>
          <w:szCs w:val="28"/>
        </w:rPr>
        <w:t xml:space="preserve"> место по математике.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Камакаев Р. -  </w:t>
      </w:r>
      <w:r w:rsidRPr="00BD62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6260">
        <w:rPr>
          <w:rFonts w:ascii="Times New Roman" w:hAnsi="Times New Roman" w:cs="Times New Roman"/>
          <w:sz w:val="28"/>
          <w:szCs w:val="28"/>
        </w:rPr>
        <w:t xml:space="preserve"> место по математике.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Прокошев Иван - </w:t>
      </w:r>
      <w:r w:rsidRPr="00BD62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6260">
        <w:rPr>
          <w:rFonts w:ascii="Times New Roman" w:hAnsi="Times New Roman" w:cs="Times New Roman"/>
          <w:sz w:val="28"/>
          <w:szCs w:val="28"/>
        </w:rPr>
        <w:t xml:space="preserve">  место по математике.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Минеев Павел – </w:t>
      </w:r>
      <w:r w:rsidRPr="00BD6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260">
        <w:rPr>
          <w:rFonts w:ascii="Times New Roman" w:hAnsi="Times New Roman" w:cs="Times New Roman"/>
          <w:sz w:val="28"/>
          <w:szCs w:val="28"/>
        </w:rPr>
        <w:t xml:space="preserve"> место по ОБЖ.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Череповский Радж – </w:t>
      </w:r>
      <w:r w:rsidRPr="00BD62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6260">
        <w:rPr>
          <w:rFonts w:ascii="Times New Roman" w:hAnsi="Times New Roman" w:cs="Times New Roman"/>
          <w:sz w:val="28"/>
          <w:szCs w:val="28"/>
        </w:rPr>
        <w:t xml:space="preserve"> место по ОБЖ, 2 место по физ-ре.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Интеллектуальная игра по русскому языку – участвовало 4 чел.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Конкурсы по ИЗО: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«Осениада» (8 чел.) - Боцева Мария 3 место, Мальцева Варвара 1 место.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«По сказам Бажова» - Минеев Павел 2 место, Сумина Алена 1 место, Соколова Полина 1 место.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Краевой конкурс детского рисунка на пожарно-спасательную тематику участвовало 5 чел.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Конкурс рисунков на противопожарную тематику. </w:t>
      </w:r>
      <w:r w:rsidRPr="00BD6260">
        <w:rPr>
          <w:rFonts w:ascii="Times New Roman" w:hAnsi="Times New Roman" w:cs="Times New Roman"/>
          <w:b/>
          <w:sz w:val="28"/>
          <w:szCs w:val="28"/>
        </w:rPr>
        <w:t>5 мест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Муниципальный конкурс «Что ни соринка, то картинка»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- 2 кл. 2 место.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Муниципальный конкурс по детскому прикладному искусству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Демина Мария 1 место, Соколова Полина 3 место. 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D6260">
        <w:rPr>
          <w:rFonts w:ascii="Times New Roman" w:hAnsi="Times New Roman" w:cs="Times New Roman"/>
          <w:sz w:val="32"/>
          <w:szCs w:val="32"/>
          <w:u w:val="single"/>
        </w:rPr>
        <w:t>Спортивные соревнования  (всего  17):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 xml:space="preserve">Первенство по баскетболу – </w:t>
      </w:r>
      <w:r w:rsidRPr="00BD6260">
        <w:rPr>
          <w:rFonts w:ascii="Times New Roman" w:hAnsi="Times New Roman" w:cs="Times New Roman"/>
          <w:sz w:val="28"/>
          <w:szCs w:val="28"/>
        </w:rPr>
        <w:t>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«Шиповка юных»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Прокошев Иван </w:t>
      </w:r>
      <w:r w:rsidRPr="00BD6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260">
        <w:rPr>
          <w:rFonts w:ascii="Times New Roman" w:hAnsi="Times New Roman" w:cs="Times New Roman"/>
          <w:sz w:val="28"/>
          <w:szCs w:val="28"/>
        </w:rPr>
        <w:t xml:space="preserve"> место, Ханов А. 1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Межмуниципальный пробег, посвященный Дню шахтера –</w:t>
      </w:r>
      <w:r w:rsidRPr="00BD6260">
        <w:rPr>
          <w:rFonts w:ascii="Times New Roman" w:hAnsi="Times New Roman" w:cs="Times New Roman"/>
          <w:sz w:val="28"/>
          <w:szCs w:val="28"/>
        </w:rPr>
        <w:t xml:space="preserve"> участвовало 2 человека.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Кросс им. Дубовского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командное 1 место, Прокошев И. 1 место, Рахимов А. 3 место, Галимова А.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Первенство города по лыжным гонкам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Минеев П. 1 место, Арефьева К. 1 место, Галимова А 3 место, Череповский Р.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«Лыжня России»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Минеев П. 1 место, Щенкин Н. 1место.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Кубок города по лыжным гонкам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командное 1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Районные соревнования «А ну-ка, парни!»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командное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Городские соревнования по л/а ко Дню защитника Отечества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командное 3 место, Шамсемухаметов Р.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Городской военно-спортивный конкурс «А ну-ка, парни!» -</w:t>
      </w:r>
      <w:r w:rsidRPr="00BD6260">
        <w:rPr>
          <w:rFonts w:ascii="Times New Roman" w:hAnsi="Times New Roman" w:cs="Times New Roman"/>
          <w:sz w:val="28"/>
          <w:szCs w:val="28"/>
        </w:rPr>
        <w:t xml:space="preserve"> 2 место, Логинов М. 1 место, Рахимов А. 1 место, Камакаев Р. 2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Первенство города по стрельбе из пневматической винтовки -</w:t>
      </w:r>
      <w:r w:rsidRPr="00BD6260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71-ая л/а эстафета на приз газеты «Новое время»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- 1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Первенство района по лыжным гонкам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Минеев П. 1 место, Арефьева К. 2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«Спринтерские лыжные гонки»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Минеев П.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Первенство района по весеннему кроссу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командное 1 место, Прокошев И. 1 место, Галимова А. 1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Первенство города по ОФП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Арефьева К. 3 место, Прокошев Н.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lastRenderedPageBreak/>
        <w:t>Межмуниципальные соревнования по лыжным гонкам (Губаха)</w:t>
      </w:r>
      <w:r w:rsidRPr="00BD6260">
        <w:rPr>
          <w:rFonts w:ascii="Times New Roman" w:hAnsi="Times New Roman" w:cs="Times New Roman"/>
          <w:sz w:val="28"/>
          <w:szCs w:val="28"/>
        </w:rPr>
        <w:t xml:space="preserve"> – Минеев П. 2 место. Всего  </w:t>
      </w:r>
      <w:r w:rsidRPr="00BD6260">
        <w:rPr>
          <w:rFonts w:ascii="Times New Roman" w:hAnsi="Times New Roman" w:cs="Times New Roman"/>
          <w:b/>
          <w:sz w:val="28"/>
          <w:szCs w:val="28"/>
        </w:rPr>
        <w:t>32  призовых  места.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32"/>
          <w:szCs w:val="32"/>
          <w:u w:val="single"/>
        </w:rPr>
        <w:t>Участие в региональных играх-конкурсах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Всего участников – 94 человека.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 xml:space="preserve">«ЛИС – любитель истории» - </w:t>
      </w:r>
      <w:r w:rsidRPr="00BD6260">
        <w:rPr>
          <w:rFonts w:ascii="Times New Roman" w:hAnsi="Times New Roman" w:cs="Times New Roman"/>
          <w:sz w:val="28"/>
          <w:szCs w:val="28"/>
        </w:rPr>
        <w:t>Чернов Илья 2 место, Басыров Артем 2 место.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«Тигр – технологии информатики грамотно»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 Логинов М. 3 место, Рахимов А. 1 место, Прокошев И. 2 место, Гебель Татьяна 2 место.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«Русский медвежонок»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Логинов Максим 1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«Чеширский кот – любитель английского языка»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 Клевцов Вячеслав 3 место, Шамсемухаметов Р.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«Енот – знаток естественных наук»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 Мальцева В. 1 место, Чернов И. 2 место, Басыров А. 2 место, Минеев П. 3 место, Шамсемухаметов Р. 2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«Кенгуру»</w:t>
      </w:r>
      <w:r w:rsidRPr="00BD6260">
        <w:rPr>
          <w:rFonts w:ascii="Times New Roman" w:hAnsi="Times New Roman" w:cs="Times New Roman"/>
          <w:sz w:val="28"/>
          <w:szCs w:val="28"/>
        </w:rPr>
        <w:t xml:space="preserve"> - Логинов М. 3 место. </w:t>
      </w:r>
      <w:r w:rsidRPr="00BD6260">
        <w:rPr>
          <w:rFonts w:ascii="Times New Roman" w:hAnsi="Times New Roman" w:cs="Times New Roman"/>
          <w:b/>
          <w:sz w:val="28"/>
          <w:szCs w:val="28"/>
        </w:rPr>
        <w:t>15 мест.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 xml:space="preserve">Олимпиада «Олимпус» г. Калининград (русский язык, математика, английский язык, немецкий язык, география, информатика, история, обществознание, биология, химия) – </w:t>
      </w:r>
      <w:r w:rsidRPr="00BD6260">
        <w:rPr>
          <w:rFonts w:ascii="Times New Roman" w:hAnsi="Times New Roman" w:cs="Times New Roman"/>
          <w:sz w:val="28"/>
          <w:szCs w:val="28"/>
        </w:rPr>
        <w:t>участвовало 35 человек.  Соколова П. 7 место (немецкий язык), Шамсемухаметов Р. 10 место (русский язык).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260">
        <w:rPr>
          <w:rFonts w:ascii="Times New Roman" w:hAnsi="Times New Roman" w:cs="Times New Roman"/>
          <w:i/>
          <w:sz w:val="28"/>
          <w:szCs w:val="28"/>
        </w:rPr>
        <w:t>«Марафон знаний»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Шамсемухаметов Р. – 1 место (общее по 6 кл.)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Математика - Шамсемухаметов Р. 3 место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Литература - Шамсемухаметов Р. 3 место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История – Басыров А. 1 место, Шамсемухаметов Р. 2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География – Басыров А. 2 место, Шамсемухаметов Р. 1место, Стрелкова С. 3 место.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Биология - Шамсемухаметов Р. 3 место, Демин Н. 3 место. </w:t>
      </w:r>
      <w:r w:rsidRPr="00BD6260">
        <w:rPr>
          <w:rFonts w:ascii="Times New Roman" w:hAnsi="Times New Roman" w:cs="Times New Roman"/>
          <w:b/>
          <w:sz w:val="28"/>
          <w:szCs w:val="28"/>
        </w:rPr>
        <w:t>10 мест.</w:t>
      </w:r>
    </w:p>
    <w:p w:rsidR="006A2987" w:rsidRPr="00BD6260" w:rsidRDefault="006A2987" w:rsidP="006A298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32"/>
          <w:szCs w:val="32"/>
          <w:u w:val="single"/>
        </w:rPr>
        <w:t>Школьные мероприятия.</w:t>
      </w:r>
    </w:p>
    <w:p w:rsidR="006A2987" w:rsidRPr="00BD6260" w:rsidRDefault="006A2987" w:rsidP="006A2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60">
        <w:rPr>
          <w:rFonts w:ascii="Times New Roman" w:hAnsi="Times New Roman" w:cs="Times New Roman"/>
          <w:sz w:val="28"/>
          <w:szCs w:val="28"/>
          <w:u w:val="single"/>
        </w:rPr>
        <w:t xml:space="preserve">Месячники: </w:t>
      </w:r>
    </w:p>
    <w:p w:rsidR="006A2987" w:rsidRPr="00BD6260" w:rsidRDefault="006A2987" w:rsidP="006A29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Безопасности детей (сентябрь);</w:t>
      </w:r>
    </w:p>
    <w:p w:rsidR="006A2987" w:rsidRPr="00BD6260" w:rsidRDefault="006A2987" w:rsidP="006A29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Семьи (ноябрь);</w:t>
      </w:r>
    </w:p>
    <w:p w:rsidR="006A2987" w:rsidRPr="00BD6260" w:rsidRDefault="006A2987" w:rsidP="006A29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Интеллектуальных игр «Что? Где? Когда?» (ноябрь-декабрь);</w:t>
      </w:r>
    </w:p>
    <w:p w:rsidR="006A2987" w:rsidRPr="00BD6260" w:rsidRDefault="006A2987" w:rsidP="006A29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Военно-патриотического воспитания (январь-февраль);</w:t>
      </w:r>
    </w:p>
    <w:p w:rsidR="006A2987" w:rsidRPr="00BD6260" w:rsidRDefault="006A2987" w:rsidP="006A298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Профилактики алкоголизма и наркомании (март);</w:t>
      </w:r>
    </w:p>
    <w:p w:rsidR="006A2987" w:rsidRPr="00BD6260" w:rsidRDefault="006A2987" w:rsidP="006A298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Формирования политической культуры и правовых знаний (апрель);</w:t>
      </w:r>
    </w:p>
    <w:p w:rsidR="006A2987" w:rsidRPr="00BD6260" w:rsidRDefault="006A2987" w:rsidP="006A298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Акция «Дни защиты от экологической опасности (апрель-июнь).</w:t>
      </w:r>
    </w:p>
    <w:p w:rsidR="006A2987" w:rsidRPr="00BD6260" w:rsidRDefault="006A2987" w:rsidP="006A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60">
        <w:rPr>
          <w:rFonts w:ascii="Times New Roman" w:hAnsi="Times New Roman" w:cs="Times New Roman"/>
          <w:sz w:val="28"/>
          <w:szCs w:val="28"/>
          <w:u w:val="single"/>
        </w:rPr>
        <w:t>Декады:</w:t>
      </w:r>
    </w:p>
    <w:p w:rsidR="006A2987" w:rsidRPr="00BD6260" w:rsidRDefault="006A2987" w:rsidP="006A29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«Фара» (сентябрь);</w:t>
      </w:r>
    </w:p>
    <w:p w:rsidR="006A2987" w:rsidRPr="00BD6260" w:rsidRDefault="006A2987" w:rsidP="006A29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Профилактики социально значимых заболеваний (октябрь).</w:t>
      </w:r>
    </w:p>
    <w:p w:rsidR="006A2987" w:rsidRPr="00BD6260" w:rsidRDefault="006A2987" w:rsidP="006A298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 (ноябрь).</w:t>
      </w:r>
    </w:p>
    <w:p w:rsidR="006A2987" w:rsidRPr="00BD6260" w:rsidRDefault="006A2987" w:rsidP="006A29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6260">
        <w:rPr>
          <w:rFonts w:ascii="Times New Roman" w:hAnsi="Times New Roman" w:cs="Times New Roman"/>
          <w:sz w:val="28"/>
          <w:szCs w:val="28"/>
        </w:rPr>
        <w:tab/>
      </w:r>
      <w:r w:rsidRPr="00BD6260">
        <w:rPr>
          <w:rFonts w:ascii="Times New Roman" w:hAnsi="Times New Roman" w:cs="Times New Roman"/>
          <w:sz w:val="28"/>
          <w:szCs w:val="28"/>
          <w:u w:val="single"/>
        </w:rPr>
        <w:t>Недели:</w:t>
      </w:r>
    </w:p>
    <w:p w:rsidR="006A2987" w:rsidRPr="00BD6260" w:rsidRDefault="006A2987" w:rsidP="006A29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Неделя подростка (март);</w:t>
      </w:r>
    </w:p>
    <w:p w:rsidR="006A2987" w:rsidRPr="00BD6260" w:rsidRDefault="006A2987" w:rsidP="006A29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lastRenderedPageBreak/>
        <w:t>Неделя детской книги (март);</w:t>
      </w:r>
    </w:p>
    <w:p w:rsidR="006A2987" w:rsidRPr="00BD6260" w:rsidRDefault="006A2987" w:rsidP="006A29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Неделя памяти защитников Отечества (май);</w:t>
      </w:r>
    </w:p>
    <w:p w:rsidR="006A2987" w:rsidRPr="00BD6260" w:rsidRDefault="006A2987" w:rsidP="006A298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Предметные (в течение года).</w:t>
      </w:r>
    </w:p>
    <w:p w:rsidR="006A2987" w:rsidRPr="00BD6260" w:rsidRDefault="006A2987" w:rsidP="006A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60">
        <w:rPr>
          <w:rFonts w:ascii="Times New Roman" w:hAnsi="Times New Roman" w:cs="Times New Roman"/>
          <w:sz w:val="28"/>
          <w:szCs w:val="28"/>
          <w:u w:val="single"/>
        </w:rPr>
        <w:t>Дни: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знаний (сентябрь);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здоровья (сентябрь);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пожилого человека (октябрь);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матери (ноябрь);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св. Валентина (февраль);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смеха (апрель);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защиты детей (июнь);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Всемирный день без табака (май);</w:t>
      </w:r>
    </w:p>
    <w:p w:rsidR="006A2987" w:rsidRPr="00BD6260" w:rsidRDefault="006A2987" w:rsidP="006A298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Трудовой десант по уборке территории (май).</w:t>
      </w:r>
    </w:p>
    <w:p w:rsidR="006A2987" w:rsidRPr="00BD6260" w:rsidRDefault="006A2987" w:rsidP="006A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60">
        <w:rPr>
          <w:rFonts w:ascii="Times New Roman" w:hAnsi="Times New Roman" w:cs="Times New Roman"/>
          <w:sz w:val="28"/>
          <w:szCs w:val="28"/>
          <w:u w:val="single"/>
        </w:rPr>
        <w:t>Уроки:</w:t>
      </w:r>
    </w:p>
    <w:p w:rsidR="006A2987" w:rsidRPr="00BD6260" w:rsidRDefault="006A2987" w:rsidP="006A298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Урок знаний или урок безопасности (сентябрь);</w:t>
      </w:r>
    </w:p>
    <w:p w:rsidR="006A2987" w:rsidRPr="00BD6260" w:rsidRDefault="006A2987" w:rsidP="006A298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Парламентский урок (сентябрь);</w:t>
      </w:r>
    </w:p>
    <w:p w:rsidR="006A2987" w:rsidRPr="00BD6260" w:rsidRDefault="006A2987" w:rsidP="006A298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Урок мужества (февраль, май);</w:t>
      </w:r>
    </w:p>
    <w:p w:rsidR="006A2987" w:rsidRPr="00BD6260" w:rsidRDefault="006A2987" w:rsidP="006A29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6260">
        <w:rPr>
          <w:rFonts w:ascii="Times New Roman" w:hAnsi="Times New Roman" w:cs="Times New Roman"/>
          <w:sz w:val="28"/>
          <w:szCs w:val="28"/>
          <w:u w:val="single"/>
        </w:rPr>
        <w:t xml:space="preserve">Праздники: 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Учителя (октябрь);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Новый год (декабрь);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Вечер встречи выпускников (февраль);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Праздник прощания с Азбукой (февраль);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8 марта (март);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Фестиваль творчества (апрель);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Последний звонок (май);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Классные вечера отдыха (май);</w:t>
      </w:r>
    </w:p>
    <w:p w:rsidR="006A2987" w:rsidRPr="00BD6260" w:rsidRDefault="006A2987" w:rsidP="006A298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Выпускные вечера в 4, 9 классах (май, июнь).</w:t>
      </w:r>
    </w:p>
    <w:p w:rsidR="006A2987" w:rsidRPr="00BD6260" w:rsidRDefault="006A2987" w:rsidP="006A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Классные часы: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«Противопожарная безопасность»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«Правила дорожного движения»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«Осторожно: газ!»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Встречи с инспектором ГИБД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Встречи с инспектором ОДН Сафиной И.Ю.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Ст. помощником  прокурора Снегиревой Ю.С.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Беседы медицинского работника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Профориентационные: с представителями ПУ-29 (апрель-май), Центра занятости (в течение года), классные руководители (в течение года);</w:t>
      </w:r>
    </w:p>
    <w:p w:rsidR="006A2987" w:rsidRPr="00BD6260" w:rsidRDefault="006A2987" w:rsidP="006A29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памяти жертв политических репрессий (октябрь);</w:t>
      </w:r>
    </w:p>
    <w:p w:rsidR="006A2987" w:rsidRPr="00BD6260" w:rsidRDefault="006A2987" w:rsidP="006A29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народного единства (ноябрь);</w:t>
      </w:r>
    </w:p>
    <w:p w:rsidR="006A2987" w:rsidRPr="00BD6260" w:rsidRDefault="006A2987" w:rsidP="006A29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Конституции (декабрь);</w:t>
      </w:r>
    </w:p>
    <w:p w:rsidR="006A2987" w:rsidRPr="00BD6260" w:rsidRDefault="006A2987" w:rsidP="006A29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космонавтики (апрель);</w:t>
      </w:r>
    </w:p>
    <w:p w:rsidR="006A2987" w:rsidRPr="00BD6260" w:rsidRDefault="006A2987" w:rsidP="006A298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День весны и труда (май).</w:t>
      </w:r>
    </w:p>
    <w:p w:rsidR="006A2987" w:rsidRPr="00BD6260" w:rsidRDefault="006A2987" w:rsidP="006A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Конкурсы:</w:t>
      </w:r>
    </w:p>
    <w:p w:rsidR="006A2987" w:rsidRPr="00BD6260" w:rsidRDefault="006A2987" w:rsidP="006A29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lastRenderedPageBreak/>
        <w:t>«Класс года», «Ученик года», «Самый здоровый класс» (май);</w:t>
      </w:r>
    </w:p>
    <w:p w:rsidR="006A2987" w:rsidRPr="00BD6260" w:rsidRDefault="006A2987" w:rsidP="006A29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Конкурс ученических портфолио (май);</w:t>
      </w:r>
    </w:p>
    <w:p w:rsidR="006A2987" w:rsidRPr="00BD6260" w:rsidRDefault="006A2987" w:rsidP="006A29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Конкурс рисунков «Я рисую свои права» (апрель);</w:t>
      </w:r>
    </w:p>
    <w:p w:rsidR="006A2987" w:rsidRPr="00BD6260" w:rsidRDefault="006A2987" w:rsidP="006A298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Конкурс рисунков «Воинский подвиг глазами детей» (февраль).</w:t>
      </w:r>
    </w:p>
    <w:p w:rsidR="006A2987" w:rsidRPr="00BD6260" w:rsidRDefault="006A2987" w:rsidP="006A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Родительская конференция (сентябрь).</w:t>
      </w:r>
    </w:p>
    <w:p w:rsidR="006A2987" w:rsidRPr="00BD6260" w:rsidRDefault="006A2987" w:rsidP="006A2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Спортивные мероприятия: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Кросс «Золотая осень» (сентябрь);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Лыжная эстафета (февраль);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Зимнее многоборье ГТО (февраль);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Первенство школы по баскетболу (ноябрь);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Президентские состязания (ноябрь, апрель);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Первенство школы по лыжным гонкам (февраль);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Военно-спортивный конкурс «А ну-ка, парни!» (февраль);</w:t>
      </w:r>
    </w:p>
    <w:p w:rsidR="006A2987" w:rsidRPr="00BD6260" w:rsidRDefault="006A2987" w:rsidP="006A29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Л/а многоборье (апрель-май).</w:t>
      </w:r>
    </w:p>
    <w:p w:rsidR="006A2987" w:rsidRPr="00BD6260" w:rsidRDefault="006A2987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260">
        <w:rPr>
          <w:rFonts w:ascii="Times New Roman" w:hAnsi="Times New Roman" w:cs="Times New Roman"/>
          <w:sz w:val="28"/>
          <w:szCs w:val="28"/>
        </w:rPr>
        <w:t>Итоговые линейки в конце каждого месяца.</w:t>
      </w:r>
    </w:p>
    <w:p w:rsidR="008A36E0" w:rsidRDefault="008A36E0" w:rsidP="008A36E0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 наполняемость  школы  позволяет  задействовать  100%  учащихся  в  воспитательных  мероприятиях.  Педагоги  работают  в  тесном  контакте,  оказывая  друг  другу  взаимопомощь  и  поддержку.  </w:t>
      </w:r>
    </w:p>
    <w:p w:rsidR="008A36E0" w:rsidRDefault="008A36E0" w:rsidP="008A36E0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Одной  из  основных  задач  коллектива  является  забота  о  здоровье  воспитанников.  Для  её  решения  используем  массу  мероприятий  укрепляющих  физическое  и  психологическое  здоровье  детей  и  сотрудников,  включенных  в  план  работы  школы.  </w:t>
      </w:r>
    </w:p>
    <w:p w:rsidR="008A36E0" w:rsidRDefault="008A36E0" w:rsidP="008A36E0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 здоровья  по  школе  в  2012-13 учебном  году  составил:</w:t>
      </w:r>
    </w:p>
    <w:tbl>
      <w:tblPr>
        <w:tblStyle w:val="a5"/>
        <w:tblW w:w="0" w:type="auto"/>
        <w:tblLook w:val="04A0"/>
      </w:tblPr>
      <w:tblGrid>
        <w:gridCol w:w="1101"/>
        <w:gridCol w:w="2126"/>
        <w:gridCol w:w="3827"/>
        <w:gridCol w:w="2500"/>
      </w:tblGrid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заболеваний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дней, пропущенных  по  болезни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 здоровья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36E0" w:rsidTr="00065F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1016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E0" w:rsidRDefault="008A36E0" w:rsidP="00065FE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</w:tr>
    </w:tbl>
    <w:p w:rsidR="008A36E0" w:rsidRDefault="008A36E0" w:rsidP="008A36E0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6E0" w:rsidRDefault="008A36E0" w:rsidP="008A36E0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 расширяющие  кругозор,  воспитывающие  патриотизм,  любовь  к  родному  краю,  своей  школе,  уважительное  отношение  к  старшим,  проводятся  по  отработанной  воспитательной  системе.</w:t>
      </w:r>
    </w:p>
    <w:p w:rsidR="008A36E0" w:rsidRDefault="008A36E0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D374A" w:rsidRDefault="004D374A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E7422" w:rsidRDefault="000E7422" w:rsidP="006A29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E7422" w:rsidRDefault="000E7422" w:rsidP="000E7422">
      <w:pPr>
        <w:tabs>
          <w:tab w:val="left" w:pos="147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Результаты  образовательной  деятельности.</w:t>
      </w:r>
    </w:p>
    <w:p w:rsidR="000E7422" w:rsidRDefault="000E7422" w:rsidP="000E7422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2012 – 2013 учебном  году  в  школе  обучалось  75  учащихся,  дошкольное  подразделение  посещали  в  среднем  33  ребенка.  Основное  образование  получили  11  человек.    По  итогам  года  имеем  следующие  результаты:</w:t>
      </w:r>
    </w:p>
    <w:p w:rsidR="000E7422" w:rsidRDefault="000E7422" w:rsidP="000E7422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отлично  учебный  год  закончили  3  обучающихся,  на  «4»  и  «5» - 22;  качество  обученности  составило  39%,  успеваемость   – 97%.  Оставлены  на  второй  год  4  обучающихся:  3 – в  первом  классе  по  решению  ПМПК  (дублирование)  и  1 – в  четвертом  классе.  Процент  успеваемости  по  итоговой  аттестации  выпускников  составил:   по  русскому  языку – 100%;  по  математике – 100%;   физкультура – 100%;  биология – 100%;  ОБЖ – 100%,  информатика – 100%,  Физика – 100%.  </w:t>
      </w:r>
    </w:p>
    <w:p w:rsidR="000E7422" w:rsidRDefault="000E7422" w:rsidP="000E7422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первый  класс  планируется  поступление 4-х  человек:  1 – из   дошкольного  структурного  подразделения  и  3 – оставленные  на  дублирование.  </w:t>
      </w:r>
    </w:p>
    <w:p w:rsidR="00F46F36" w:rsidRDefault="00F46F36" w:rsidP="00F46F3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F36" w:rsidRDefault="00F46F36" w:rsidP="00F46F36">
      <w:pPr>
        <w:tabs>
          <w:tab w:val="left" w:pos="14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Материально-техническое  обеспечение.</w:t>
      </w:r>
    </w:p>
    <w:p w:rsidR="00F46F36" w:rsidRDefault="00F46F36" w:rsidP="00F46F36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школе  7  учебных  кабинетов,  1  спортивно-актовый  зал. </w:t>
      </w:r>
    </w:p>
    <w:p w:rsidR="00F46F36" w:rsidRDefault="00F46F36" w:rsidP="00F46F36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дошкольном  подразделении  2  комнаты  групповые,  2  спальни.</w:t>
      </w:r>
    </w:p>
    <w:p w:rsidR="00F46F36" w:rsidRDefault="00F46F36" w:rsidP="00F46F36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 класс  укомплектован:  </w:t>
      </w:r>
    </w:p>
    <w:p w:rsidR="00F46F36" w:rsidRDefault="00F46F36" w:rsidP="00F46F36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Компьютеров – 7. Телевизор – 1.  Мультимедиа – 1.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4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плеер  – 1. Видеоплеер – 1</w:t>
      </w:r>
      <w:r w:rsidR="00061F40">
        <w:rPr>
          <w:rFonts w:ascii="Times New Roman" w:hAnsi="Times New Roman" w:cs="Times New Roman"/>
          <w:sz w:val="28"/>
          <w:szCs w:val="28"/>
        </w:rPr>
        <w:t>,  музыкальный  центр.</w:t>
      </w:r>
    </w:p>
    <w:p w:rsidR="00F46F36" w:rsidRDefault="00F46F36" w:rsidP="00F46F36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 школьной  библиотеки  составляет:    учебная  литература – 1799 книг,  методическая  литература – 55,  художественная  литература – 4535  книг,  научно-популярная  литература – 285;  на  электронных  носителях – 70  штук.  Общий  фонд  на  сумму –  198688,30 рублей.</w:t>
      </w:r>
    </w:p>
    <w:p w:rsidR="00F46F36" w:rsidRDefault="00F46F36" w:rsidP="00F46F36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0E7422">
        <w:rPr>
          <w:rFonts w:ascii="Times New Roman" w:hAnsi="Times New Roman" w:cs="Times New Roman"/>
          <w:sz w:val="28"/>
          <w:szCs w:val="28"/>
        </w:rPr>
        <w:t xml:space="preserve"> косметический </w:t>
      </w:r>
      <w:r>
        <w:rPr>
          <w:rFonts w:ascii="Times New Roman" w:hAnsi="Times New Roman" w:cs="Times New Roman"/>
          <w:sz w:val="28"/>
          <w:szCs w:val="28"/>
        </w:rPr>
        <w:t xml:space="preserve"> ремонт  выполняется  ежегодно  в  течение  летних  каникул.</w:t>
      </w:r>
    </w:p>
    <w:p w:rsidR="00F46F36" w:rsidRPr="00BD6260" w:rsidRDefault="00061F40" w:rsidP="00BD6260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первом  полугодии  2013  года  установлено  ограждение  по  периметру  школы  </w:t>
      </w:r>
      <w:r w:rsidR="00A14396">
        <w:rPr>
          <w:rFonts w:ascii="Times New Roman" w:hAnsi="Times New Roman" w:cs="Times New Roman"/>
          <w:sz w:val="28"/>
          <w:szCs w:val="28"/>
        </w:rPr>
        <w:t xml:space="preserve">на  общую  сумму  </w:t>
      </w:r>
      <w:r w:rsidR="00501EB7">
        <w:rPr>
          <w:rFonts w:ascii="Times New Roman" w:hAnsi="Times New Roman" w:cs="Times New Roman"/>
          <w:sz w:val="28"/>
          <w:szCs w:val="28"/>
        </w:rPr>
        <w:t>286 834</w:t>
      </w:r>
      <w:r w:rsidR="00A14396">
        <w:rPr>
          <w:rFonts w:ascii="Times New Roman" w:hAnsi="Times New Roman" w:cs="Times New Roman"/>
          <w:sz w:val="28"/>
          <w:szCs w:val="28"/>
        </w:rPr>
        <w:t xml:space="preserve">  рублей.  </w:t>
      </w:r>
      <w:r w:rsidR="00A14396" w:rsidRPr="008A36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E7422" w:rsidRPr="008A36E0">
        <w:rPr>
          <w:rFonts w:ascii="Times New Roman" w:hAnsi="Times New Roman" w:cs="Times New Roman"/>
          <w:sz w:val="28"/>
          <w:szCs w:val="28"/>
        </w:rPr>
        <w:t xml:space="preserve"> Администрацией  города  выделены  дополнительные</w:t>
      </w:r>
      <w:r w:rsidR="00A14396" w:rsidRPr="008A36E0">
        <w:rPr>
          <w:rFonts w:ascii="Times New Roman" w:hAnsi="Times New Roman" w:cs="Times New Roman"/>
          <w:sz w:val="28"/>
          <w:szCs w:val="28"/>
        </w:rPr>
        <w:t xml:space="preserve">   средства</w:t>
      </w:r>
      <w:r w:rsidR="00BD3E00" w:rsidRPr="008A36E0">
        <w:rPr>
          <w:rFonts w:ascii="Times New Roman" w:hAnsi="Times New Roman" w:cs="Times New Roman"/>
          <w:sz w:val="28"/>
          <w:szCs w:val="28"/>
        </w:rPr>
        <w:t xml:space="preserve">  на  ремонт</w:t>
      </w:r>
      <w:r w:rsidR="00501EB7" w:rsidRPr="008A36E0">
        <w:rPr>
          <w:rFonts w:ascii="Times New Roman" w:hAnsi="Times New Roman" w:cs="Times New Roman"/>
          <w:sz w:val="28"/>
          <w:szCs w:val="28"/>
        </w:rPr>
        <w:t xml:space="preserve"> </w:t>
      </w:r>
      <w:r w:rsidR="000E7422" w:rsidRPr="008A36E0">
        <w:rPr>
          <w:rFonts w:ascii="Times New Roman" w:hAnsi="Times New Roman" w:cs="Times New Roman"/>
          <w:sz w:val="28"/>
          <w:szCs w:val="28"/>
        </w:rPr>
        <w:t xml:space="preserve"> </w:t>
      </w:r>
      <w:r w:rsidR="00BD3E00" w:rsidRPr="008A36E0">
        <w:rPr>
          <w:rFonts w:ascii="Times New Roman" w:hAnsi="Times New Roman" w:cs="Times New Roman"/>
          <w:sz w:val="28"/>
          <w:szCs w:val="28"/>
        </w:rPr>
        <w:t xml:space="preserve">пола  в  спортивном  зале </w:t>
      </w:r>
      <w:r w:rsidR="00501EB7" w:rsidRPr="008A36E0">
        <w:rPr>
          <w:rFonts w:ascii="Times New Roman" w:hAnsi="Times New Roman" w:cs="Times New Roman"/>
          <w:sz w:val="28"/>
          <w:szCs w:val="28"/>
        </w:rPr>
        <w:t>–</w:t>
      </w:r>
      <w:r w:rsidR="00BD3E00" w:rsidRPr="008A36E0">
        <w:rPr>
          <w:rFonts w:ascii="Times New Roman" w:hAnsi="Times New Roman" w:cs="Times New Roman"/>
          <w:sz w:val="28"/>
          <w:szCs w:val="28"/>
        </w:rPr>
        <w:t xml:space="preserve"> </w:t>
      </w:r>
      <w:r w:rsidR="00501EB7" w:rsidRPr="008A36E0">
        <w:rPr>
          <w:rFonts w:ascii="Times New Roman" w:hAnsi="Times New Roman" w:cs="Times New Roman"/>
          <w:sz w:val="28"/>
          <w:szCs w:val="28"/>
        </w:rPr>
        <w:t>78 717 руб.; Для  ремонта  деревянной  перегородки  и  установки  дверок  в  кабинках  туалета – 50 038 руб.; по  предписанию  Роспотребнадзора  выделены  средства  в  сумме  99 899 руб.  на  установку  са</w:t>
      </w:r>
      <w:r w:rsidR="008A36E0">
        <w:rPr>
          <w:rFonts w:ascii="Times New Roman" w:hAnsi="Times New Roman" w:cs="Times New Roman"/>
          <w:sz w:val="28"/>
          <w:szCs w:val="28"/>
        </w:rPr>
        <w:t>н</w:t>
      </w:r>
      <w:r w:rsidR="00501EB7" w:rsidRPr="008A36E0">
        <w:rPr>
          <w:rFonts w:ascii="Times New Roman" w:hAnsi="Times New Roman" w:cs="Times New Roman"/>
          <w:sz w:val="28"/>
          <w:szCs w:val="28"/>
        </w:rPr>
        <w:t xml:space="preserve">техприборов  в  кабинете  химии  и  </w:t>
      </w:r>
      <w:r w:rsidR="008A36E0" w:rsidRPr="008A36E0">
        <w:rPr>
          <w:rFonts w:ascii="Times New Roman" w:hAnsi="Times New Roman" w:cs="Times New Roman"/>
          <w:sz w:val="28"/>
          <w:szCs w:val="28"/>
        </w:rPr>
        <w:t>двух  кабинетах начальных  классов.  На  ремонт  пола  в  кабинете  информатики – 38 711 руб.</w:t>
      </w:r>
    </w:p>
    <w:p w:rsidR="00F46F36" w:rsidRDefault="00F46F36" w:rsidP="00F46F3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 обеспечения  безопасности  в  школе  разработаны  планы:</w:t>
      </w:r>
    </w:p>
    <w:p w:rsidR="00F46F36" w:rsidRDefault="00F46F36" w:rsidP="00F46F36">
      <w:pPr>
        <w:pStyle w:val="a4"/>
        <w:numPr>
          <w:ilvl w:val="0"/>
          <w:numId w:val="5"/>
        </w:num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Эвакуации.</w:t>
      </w:r>
    </w:p>
    <w:p w:rsidR="00F46F36" w:rsidRDefault="00F46F36" w:rsidP="00F46F36">
      <w:pPr>
        <w:pStyle w:val="a4"/>
        <w:numPr>
          <w:ilvl w:val="0"/>
          <w:numId w:val="5"/>
        </w:num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предупреждению  и  ликвидации  ЧС.</w:t>
      </w:r>
    </w:p>
    <w:p w:rsidR="00F46F36" w:rsidRDefault="00F46F36" w:rsidP="00F46F36">
      <w:pPr>
        <w:pStyle w:val="a4"/>
        <w:numPr>
          <w:ilvl w:val="0"/>
          <w:numId w:val="5"/>
        </w:num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предупреждению  детского  дорожно-транспортного  травматизма.</w:t>
      </w:r>
    </w:p>
    <w:p w:rsidR="00F46F36" w:rsidRDefault="00F46F36" w:rsidP="00F46F36">
      <w:pPr>
        <w:pStyle w:val="a4"/>
        <w:numPr>
          <w:ilvl w:val="0"/>
          <w:numId w:val="5"/>
        </w:num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 охране  труда.</w:t>
      </w:r>
    </w:p>
    <w:p w:rsidR="00F46F36" w:rsidRDefault="00F46F36" w:rsidP="00F46F36">
      <w:pPr>
        <w:pStyle w:val="a4"/>
        <w:numPr>
          <w:ilvl w:val="0"/>
          <w:numId w:val="5"/>
        </w:num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противопожарной  безопасности.</w:t>
      </w:r>
    </w:p>
    <w:p w:rsidR="00F46F36" w:rsidRDefault="00F46F36" w:rsidP="00F46F3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 обеспечения  мер  безопасности  разработаны  инструкции  и  изданы  приказы по  противопожарной  безопасности   и  ОТ.   Средства  пожаротушения  (огнетушители)   закреплены  за  определенными  лицами,  несущими  ответственность  за  их  сохранность.  </w:t>
      </w:r>
      <w:r w:rsidR="00BD6260">
        <w:rPr>
          <w:rFonts w:ascii="Times New Roman" w:hAnsi="Times New Roman" w:cs="Times New Roman"/>
          <w:sz w:val="28"/>
          <w:szCs w:val="28"/>
        </w:rPr>
        <w:t xml:space="preserve">Оборудованы  ППС и установлена  тревожная  кнопка.  </w:t>
      </w:r>
      <w:r>
        <w:rPr>
          <w:rFonts w:ascii="Times New Roman" w:hAnsi="Times New Roman" w:cs="Times New Roman"/>
          <w:sz w:val="28"/>
          <w:szCs w:val="28"/>
        </w:rPr>
        <w:t>В  истекшем  году  в  школе  не  зафиксировано  ни  одного  несчастного  случая.</w:t>
      </w:r>
    </w:p>
    <w:p w:rsidR="00BD6260" w:rsidRDefault="00BD6260" w:rsidP="00F46F3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задание  2012  года  исполнено  на  100%.  На  2013  год  на  выплаты  по  по  оплате  труда  запланировано  5498015 рублей.  </w:t>
      </w:r>
      <w:r w:rsidR="00787D11">
        <w:rPr>
          <w:rFonts w:ascii="Times New Roman" w:hAnsi="Times New Roman" w:cs="Times New Roman"/>
          <w:sz w:val="28"/>
          <w:szCs w:val="28"/>
        </w:rPr>
        <w:t>Месячный  фонд  оплаты  труда  учреждения</w:t>
      </w:r>
      <w:r w:rsidR="00845DE1">
        <w:rPr>
          <w:rFonts w:ascii="Times New Roman" w:hAnsi="Times New Roman" w:cs="Times New Roman"/>
          <w:sz w:val="28"/>
          <w:szCs w:val="28"/>
        </w:rPr>
        <w:t xml:space="preserve">  </w:t>
      </w:r>
      <w:r w:rsidR="00787D11">
        <w:rPr>
          <w:rFonts w:ascii="Times New Roman" w:hAnsi="Times New Roman" w:cs="Times New Roman"/>
          <w:sz w:val="28"/>
          <w:szCs w:val="28"/>
        </w:rPr>
        <w:t>в  1-м  полугодии  2013 года  составил  366176 руб.</w:t>
      </w:r>
    </w:p>
    <w:p w:rsidR="00F46F36" w:rsidRPr="00787D11" w:rsidRDefault="00BD3E00" w:rsidP="00F46F3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11">
        <w:rPr>
          <w:rFonts w:ascii="Times New Roman" w:hAnsi="Times New Roman" w:cs="Times New Roman"/>
          <w:sz w:val="28"/>
          <w:szCs w:val="28"/>
        </w:rPr>
        <w:t xml:space="preserve">       </w:t>
      </w:r>
      <w:r w:rsidR="00F46F36" w:rsidRPr="00787D11">
        <w:rPr>
          <w:rFonts w:ascii="Times New Roman" w:hAnsi="Times New Roman" w:cs="Times New Roman"/>
          <w:sz w:val="28"/>
          <w:szCs w:val="28"/>
        </w:rPr>
        <w:t xml:space="preserve">На  выплаты  компенсаций  за  книгоиздательскую  и  периодическую  литературу  израсходовано  17500 руб.;  за  категории  и  награды – 69171  руб.    Выплаты  по  больничным  листам  составили  772256  руб.   Компенсации  по  соцподдержке  педагогическим  работникам,  проживающим  в  сельской  местности,  составили  884146  руб.  </w:t>
      </w:r>
    </w:p>
    <w:p w:rsidR="00F46F36" w:rsidRPr="00787D11" w:rsidRDefault="00F46F36" w:rsidP="00F46F3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D11">
        <w:rPr>
          <w:rFonts w:ascii="Times New Roman" w:hAnsi="Times New Roman" w:cs="Times New Roman"/>
          <w:sz w:val="28"/>
          <w:szCs w:val="28"/>
        </w:rPr>
        <w:t xml:space="preserve">  Средства,  отпущенные  на  оздоровление  школьников,  составили – </w:t>
      </w:r>
      <w:r w:rsidR="00845DE1">
        <w:rPr>
          <w:rFonts w:ascii="Times New Roman" w:hAnsi="Times New Roman" w:cs="Times New Roman"/>
          <w:sz w:val="28"/>
          <w:szCs w:val="28"/>
        </w:rPr>
        <w:t xml:space="preserve">109300 </w:t>
      </w:r>
      <w:r w:rsidRPr="00787D11">
        <w:rPr>
          <w:rFonts w:ascii="Times New Roman" w:hAnsi="Times New Roman" w:cs="Times New Roman"/>
          <w:sz w:val="28"/>
          <w:szCs w:val="28"/>
        </w:rPr>
        <w:t>руб.,  компенсации на  питание детей  из  многодетных и малоимущих  семей - 257104  руб.,  в  том  числе  компенсация  на  приобретение  одежды  для  детей  из  многодетных  малоимущих  семей.</w:t>
      </w:r>
    </w:p>
    <w:p w:rsidR="00F46F36" w:rsidRDefault="00F46F36" w:rsidP="00F46F3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F36" w:rsidRDefault="00F46F36" w:rsidP="00F46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деле  воспитания  детей  и  подростков,  проживающих  на  территории  поселения  школа  тесно  сотрудничает  с  Досуговым  центром,  с  библиотекой,  с  ПУ  29.  ПУ  ежегодно  направляет  своих  учащихся  к  нам  для  прохождения  практики.  </w:t>
      </w:r>
    </w:p>
    <w:p w:rsidR="004D374A" w:rsidRDefault="00F46F36" w:rsidP="00F64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предстоящем  учебном  году  школа  продолжит  работу  по  укреплению  адаптивной  школы,  по  созданию  единого  образовательного  пространства  «Детский  сад – основная  школа»</w:t>
      </w:r>
      <w:r w:rsidR="00F64466">
        <w:rPr>
          <w:rFonts w:ascii="Times New Roman" w:hAnsi="Times New Roman" w:cs="Times New Roman"/>
          <w:sz w:val="28"/>
          <w:szCs w:val="28"/>
        </w:rPr>
        <w:t>.</w:t>
      </w:r>
    </w:p>
    <w:p w:rsidR="004D374A" w:rsidRPr="004D374A" w:rsidRDefault="004D374A" w:rsidP="004D374A">
      <w:pPr>
        <w:rPr>
          <w:rFonts w:ascii="Times New Roman" w:hAnsi="Times New Roman" w:cs="Times New Roman"/>
          <w:sz w:val="28"/>
          <w:szCs w:val="28"/>
        </w:rPr>
      </w:pPr>
    </w:p>
    <w:p w:rsidR="004D374A" w:rsidRDefault="004D374A" w:rsidP="004D374A">
      <w:pPr>
        <w:rPr>
          <w:rFonts w:ascii="Times New Roman" w:hAnsi="Times New Roman" w:cs="Times New Roman"/>
          <w:sz w:val="28"/>
          <w:szCs w:val="28"/>
        </w:rPr>
      </w:pPr>
    </w:p>
    <w:p w:rsidR="00A62E30" w:rsidRDefault="004D374A" w:rsidP="004D374A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45DE1" w:rsidRPr="004D374A" w:rsidRDefault="00845DE1" w:rsidP="004D374A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845DE1" w:rsidRPr="004D374A" w:rsidSect="00D35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2E" w:rsidRDefault="00AE372E" w:rsidP="00D35099">
      <w:pPr>
        <w:spacing w:after="0" w:line="240" w:lineRule="auto"/>
      </w:pPr>
      <w:r>
        <w:separator/>
      </w:r>
    </w:p>
  </w:endnote>
  <w:endnote w:type="continuationSeparator" w:id="1">
    <w:p w:rsidR="00AE372E" w:rsidRDefault="00AE372E" w:rsidP="00D3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2E" w:rsidRDefault="00AE372E" w:rsidP="00D35099">
      <w:pPr>
        <w:spacing w:after="0" w:line="240" w:lineRule="auto"/>
      </w:pPr>
      <w:r>
        <w:separator/>
      </w:r>
    </w:p>
  </w:footnote>
  <w:footnote w:type="continuationSeparator" w:id="1">
    <w:p w:rsidR="00AE372E" w:rsidRDefault="00AE372E" w:rsidP="00D35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numPicBullet w:numPicBulletId="1">
    <w:pict>
      <v:shape id="_x0000_i1030" type="#_x0000_t75" style="width:11.25pt;height:11.25pt" o:bullet="t">
        <v:imagedata r:id="rId2" o:title="BD14513_"/>
      </v:shape>
    </w:pict>
  </w:numPicBullet>
  <w:numPicBullet w:numPicBulletId="2">
    <w:pict>
      <v:shape id="_x0000_i1031" type="#_x0000_t75" style="width:11.25pt;height:11.25pt" o:bullet="t">
        <v:imagedata r:id="rId3" o:title="BD10253_"/>
        <o:lock v:ext="edit" cropping="t"/>
      </v:shape>
    </w:pict>
  </w:numPicBullet>
  <w:abstractNum w:abstractNumId="0">
    <w:nsid w:val="008A4A12"/>
    <w:multiLevelType w:val="hybridMultilevel"/>
    <w:tmpl w:val="A02C5194"/>
    <w:lvl w:ilvl="0" w:tplc="897A8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13D"/>
    <w:multiLevelType w:val="hybridMultilevel"/>
    <w:tmpl w:val="F2D4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6E8"/>
    <w:multiLevelType w:val="hybridMultilevel"/>
    <w:tmpl w:val="8538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64D31"/>
    <w:multiLevelType w:val="hybridMultilevel"/>
    <w:tmpl w:val="3B0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6BC2"/>
    <w:multiLevelType w:val="hybridMultilevel"/>
    <w:tmpl w:val="69A8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978BF"/>
    <w:multiLevelType w:val="hybridMultilevel"/>
    <w:tmpl w:val="F7D8A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0033B"/>
    <w:multiLevelType w:val="hybridMultilevel"/>
    <w:tmpl w:val="F23E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0244"/>
    <w:multiLevelType w:val="hybridMultilevel"/>
    <w:tmpl w:val="C814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A2484"/>
    <w:multiLevelType w:val="hybridMultilevel"/>
    <w:tmpl w:val="CA5EF298"/>
    <w:lvl w:ilvl="0" w:tplc="5DD662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40832"/>
    <w:multiLevelType w:val="hybridMultilevel"/>
    <w:tmpl w:val="066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6E5B"/>
    <w:multiLevelType w:val="hybridMultilevel"/>
    <w:tmpl w:val="13DC30FA"/>
    <w:lvl w:ilvl="0" w:tplc="E64CB6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524DF6"/>
    <w:multiLevelType w:val="hybridMultilevel"/>
    <w:tmpl w:val="3DF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A2B16"/>
    <w:multiLevelType w:val="hybridMultilevel"/>
    <w:tmpl w:val="8EFC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E526D"/>
    <w:multiLevelType w:val="hybridMultilevel"/>
    <w:tmpl w:val="D49C05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E323C9"/>
    <w:multiLevelType w:val="hybridMultilevel"/>
    <w:tmpl w:val="4600DA6E"/>
    <w:lvl w:ilvl="0" w:tplc="55C0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159CA"/>
    <w:multiLevelType w:val="hybridMultilevel"/>
    <w:tmpl w:val="C7A484AA"/>
    <w:lvl w:ilvl="0" w:tplc="C76C0CA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D55E8"/>
    <w:multiLevelType w:val="hybridMultilevel"/>
    <w:tmpl w:val="7AB050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8462D1"/>
    <w:multiLevelType w:val="hybridMultilevel"/>
    <w:tmpl w:val="92DC8F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910B46"/>
    <w:multiLevelType w:val="hybridMultilevel"/>
    <w:tmpl w:val="F738BE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5C3EFA"/>
    <w:multiLevelType w:val="hybridMultilevel"/>
    <w:tmpl w:val="F1642176"/>
    <w:lvl w:ilvl="0" w:tplc="C0368F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B4A34"/>
    <w:multiLevelType w:val="hybridMultilevel"/>
    <w:tmpl w:val="D6FE7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05FC8"/>
    <w:multiLevelType w:val="hybridMultilevel"/>
    <w:tmpl w:val="E9A2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95885"/>
    <w:multiLevelType w:val="hybridMultilevel"/>
    <w:tmpl w:val="F2D4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4396D"/>
    <w:multiLevelType w:val="hybridMultilevel"/>
    <w:tmpl w:val="1EC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D2BC1"/>
    <w:multiLevelType w:val="hybridMultilevel"/>
    <w:tmpl w:val="681A1C9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9B7618"/>
    <w:multiLevelType w:val="hybridMultilevel"/>
    <w:tmpl w:val="9B101C0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797F87"/>
    <w:multiLevelType w:val="hybridMultilevel"/>
    <w:tmpl w:val="6BA8904A"/>
    <w:lvl w:ilvl="0" w:tplc="7EB211B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16231F"/>
    <w:multiLevelType w:val="hybridMultilevel"/>
    <w:tmpl w:val="06043A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9302FA"/>
    <w:multiLevelType w:val="hybridMultilevel"/>
    <w:tmpl w:val="515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33041"/>
    <w:multiLevelType w:val="hybridMultilevel"/>
    <w:tmpl w:val="5B4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B1BD4"/>
    <w:multiLevelType w:val="hybridMultilevel"/>
    <w:tmpl w:val="92A2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36F09"/>
    <w:multiLevelType w:val="hybridMultilevel"/>
    <w:tmpl w:val="F6DE35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4763B4"/>
    <w:multiLevelType w:val="hybridMultilevel"/>
    <w:tmpl w:val="83F2717A"/>
    <w:lvl w:ilvl="0" w:tplc="D9D2E33C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5"/>
  </w:num>
  <w:num w:numId="11">
    <w:abstractNumId w:val="13"/>
  </w:num>
  <w:num w:numId="12">
    <w:abstractNumId w:val="27"/>
  </w:num>
  <w:num w:numId="13">
    <w:abstractNumId w:val="24"/>
  </w:num>
  <w:num w:numId="14">
    <w:abstractNumId w:val="31"/>
  </w:num>
  <w:num w:numId="15">
    <w:abstractNumId w:val="15"/>
  </w:num>
  <w:num w:numId="16">
    <w:abstractNumId w:val="26"/>
  </w:num>
  <w:num w:numId="17">
    <w:abstractNumId w:val="32"/>
  </w:num>
  <w:num w:numId="18">
    <w:abstractNumId w:val="22"/>
  </w:num>
  <w:num w:numId="19">
    <w:abstractNumId w:val="1"/>
  </w:num>
  <w:num w:numId="20">
    <w:abstractNumId w:val="30"/>
  </w:num>
  <w:num w:numId="21">
    <w:abstractNumId w:val="6"/>
  </w:num>
  <w:num w:numId="22">
    <w:abstractNumId w:val="12"/>
  </w:num>
  <w:num w:numId="23">
    <w:abstractNumId w:val="23"/>
  </w:num>
  <w:num w:numId="24">
    <w:abstractNumId w:val="28"/>
  </w:num>
  <w:num w:numId="25">
    <w:abstractNumId w:val="29"/>
  </w:num>
  <w:num w:numId="26">
    <w:abstractNumId w:val="7"/>
  </w:num>
  <w:num w:numId="27">
    <w:abstractNumId w:val="21"/>
  </w:num>
  <w:num w:numId="28">
    <w:abstractNumId w:val="11"/>
  </w:num>
  <w:num w:numId="29">
    <w:abstractNumId w:val="10"/>
  </w:num>
  <w:num w:numId="30">
    <w:abstractNumId w:val="19"/>
  </w:num>
  <w:num w:numId="31">
    <w:abstractNumId w:val="0"/>
  </w:num>
  <w:num w:numId="32">
    <w:abstractNumId w:val="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F36"/>
    <w:rsid w:val="00020353"/>
    <w:rsid w:val="00052321"/>
    <w:rsid w:val="00061F40"/>
    <w:rsid w:val="000E7422"/>
    <w:rsid w:val="002B5C6C"/>
    <w:rsid w:val="003A355C"/>
    <w:rsid w:val="004C7350"/>
    <w:rsid w:val="004D374A"/>
    <w:rsid w:val="00501EB7"/>
    <w:rsid w:val="005A099B"/>
    <w:rsid w:val="006A2987"/>
    <w:rsid w:val="00716696"/>
    <w:rsid w:val="00787D11"/>
    <w:rsid w:val="008400D8"/>
    <w:rsid w:val="00845DE1"/>
    <w:rsid w:val="008A36E0"/>
    <w:rsid w:val="009E59D7"/>
    <w:rsid w:val="00A14396"/>
    <w:rsid w:val="00A62E30"/>
    <w:rsid w:val="00AE372E"/>
    <w:rsid w:val="00AF1FBB"/>
    <w:rsid w:val="00B158FB"/>
    <w:rsid w:val="00B40FCA"/>
    <w:rsid w:val="00BD3E00"/>
    <w:rsid w:val="00BD6260"/>
    <w:rsid w:val="00D35099"/>
    <w:rsid w:val="00D53DA7"/>
    <w:rsid w:val="00E21C80"/>
    <w:rsid w:val="00E90D52"/>
    <w:rsid w:val="00EB4DEC"/>
    <w:rsid w:val="00F46F36"/>
    <w:rsid w:val="00F64466"/>
    <w:rsid w:val="00FA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F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F36"/>
    <w:pPr>
      <w:ind w:left="720"/>
      <w:contextualSpacing/>
    </w:pPr>
  </w:style>
  <w:style w:type="table" w:styleId="a5">
    <w:name w:val="Table Grid"/>
    <w:basedOn w:val="a1"/>
    <w:uiPriority w:val="59"/>
    <w:rsid w:val="00F46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509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50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6kiz.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0167-CC8A-4D22-B524-6CADFF65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Admin</cp:lastModifiedBy>
  <cp:revision>11</cp:revision>
  <cp:lastPrinted>2013-07-08T03:41:00Z</cp:lastPrinted>
  <dcterms:created xsi:type="dcterms:W3CDTF">2013-06-30T04:50:00Z</dcterms:created>
  <dcterms:modified xsi:type="dcterms:W3CDTF">2013-07-08T11:31:00Z</dcterms:modified>
</cp:coreProperties>
</file>